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034" w:rsidRDefault="000B2034" w:rsidP="005C0CDA">
      <w:pPr>
        <w:pStyle w:val="Bezproreda"/>
        <w:rPr>
          <w:rFonts w:ascii="Times New Roman" w:hAnsi="Times New Roman" w:cs="Times New Roman"/>
          <w:b/>
          <w:sz w:val="28"/>
          <w:szCs w:val="28"/>
        </w:rPr>
      </w:pPr>
    </w:p>
    <w:p w:rsidR="000B2034" w:rsidRPr="009F57A4" w:rsidRDefault="009F57A4" w:rsidP="009F57A4">
      <w:pPr>
        <w:pStyle w:val="Bezproreda"/>
        <w:jc w:val="center"/>
        <w:rPr>
          <w:rFonts w:ascii="Times New Roman" w:hAnsi="Times New Roman" w:cs="Times New Roman"/>
          <w:sz w:val="24"/>
          <w:szCs w:val="24"/>
        </w:rPr>
      </w:pPr>
      <w:bookmarkStart w:id="0" w:name="_GoBack"/>
      <w:bookmarkEnd w:id="0"/>
      <w:r w:rsidRPr="009F57A4">
        <w:rPr>
          <w:rFonts w:ascii="Times New Roman" w:hAnsi="Times New Roman" w:cs="Times New Roman"/>
          <w:noProof/>
          <w:sz w:val="24"/>
          <w:szCs w:val="24"/>
          <w:lang w:eastAsia="hr-HR"/>
        </w:rPr>
        <w:drawing>
          <wp:inline distT="0" distB="0" distL="0" distR="0">
            <wp:extent cx="548640" cy="76327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 cy="763270"/>
                    </a:xfrm>
                    <a:prstGeom prst="rect">
                      <a:avLst/>
                    </a:prstGeom>
                    <a:noFill/>
                    <a:ln w="9525">
                      <a:noFill/>
                      <a:miter lim="800000"/>
                      <a:headEnd/>
                      <a:tailEnd/>
                    </a:ln>
                  </pic:spPr>
                </pic:pic>
              </a:graphicData>
            </a:graphic>
          </wp:inline>
        </w:drawing>
      </w:r>
    </w:p>
    <w:p w:rsidR="000B2034" w:rsidRPr="009F57A4" w:rsidRDefault="000B2034" w:rsidP="009F57A4">
      <w:pPr>
        <w:pStyle w:val="Bezproreda"/>
        <w:jc w:val="center"/>
        <w:rPr>
          <w:rFonts w:ascii="Times New Roman" w:hAnsi="Times New Roman" w:cs="Times New Roman"/>
          <w:sz w:val="24"/>
          <w:szCs w:val="24"/>
        </w:rPr>
      </w:pPr>
    </w:p>
    <w:p w:rsidR="000B2034" w:rsidRPr="009F57A4" w:rsidRDefault="000B2034" w:rsidP="009F57A4">
      <w:pPr>
        <w:pStyle w:val="Bezproreda"/>
        <w:jc w:val="center"/>
        <w:rPr>
          <w:rFonts w:ascii="Times New Roman" w:hAnsi="Times New Roman" w:cs="Times New Roman"/>
          <w:sz w:val="24"/>
          <w:szCs w:val="24"/>
        </w:rPr>
      </w:pPr>
      <w:r w:rsidRPr="009F57A4">
        <w:rPr>
          <w:rFonts w:ascii="Times New Roman" w:hAnsi="Times New Roman" w:cs="Times New Roman"/>
          <w:sz w:val="24"/>
          <w:szCs w:val="24"/>
        </w:rPr>
        <w:t>REPUBLIKA HRVATSKA</w:t>
      </w:r>
    </w:p>
    <w:p w:rsidR="000B2034" w:rsidRPr="009F57A4" w:rsidRDefault="000B2034" w:rsidP="009F57A4">
      <w:pPr>
        <w:pStyle w:val="Bezproreda"/>
        <w:jc w:val="center"/>
        <w:rPr>
          <w:rFonts w:ascii="Times New Roman" w:hAnsi="Times New Roman" w:cs="Times New Roman"/>
          <w:sz w:val="24"/>
          <w:szCs w:val="24"/>
        </w:rPr>
      </w:pPr>
      <w:r w:rsidRPr="009F57A4">
        <w:rPr>
          <w:rFonts w:ascii="Times New Roman" w:hAnsi="Times New Roman" w:cs="Times New Roman"/>
          <w:sz w:val="24"/>
          <w:szCs w:val="24"/>
        </w:rPr>
        <w:t>BRODSKO – POSAVSKA</w:t>
      </w:r>
      <w:r w:rsidR="005C0CDA" w:rsidRPr="009F57A4">
        <w:rPr>
          <w:rFonts w:ascii="Times New Roman" w:hAnsi="Times New Roman" w:cs="Times New Roman"/>
          <w:sz w:val="24"/>
          <w:szCs w:val="24"/>
        </w:rPr>
        <w:t xml:space="preserve"> </w:t>
      </w:r>
      <w:r w:rsidRPr="009F57A4">
        <w:rPr>
          <w:rFonts w:ascii="Times New Roman" w:hAnsi="Times New Roman" w:cs="Times New Roman"/>
          <w:sz w:val="24"/>
          <w:szCs w:val="24"/>
        </w:rPr>
        <w:t>ŽUPANIJA</w:t>
      </w:r>
    </w:p>
    <w:p w:rsidR="000B2034" w:rsidRPr="009F57A4" w:rsidRDefault="005C0CDA" w:rsidP="009F57A4">
      <w:pPr>
        <w:pStyle w:val="Bezproreda"/>
        <w:jc w:val="center"/>
        <w:rPr>
          <w:rFonts w:ascii="Times New Roman" w:hAnsi="Times New Roman" w:cs="Times New Roman"/>
          <w:sz w:val="24"/>
          <w:szCs w:val="24"/>
        </w:rPr>
      </w:pPr>
      <w:r w:rsidRPr="009F57A4">
        <w:rPr>
          <w:rFonts w:ascii="Times New Roman" w:hAnsi="Times New Roman" w:cs="Times New Roman"/>
          <w:sz w:val="24"/>
          <w:szCs w:val="24"/>
        </w:rPr>
        <w:t>OPĆINA NOVA KAPELA</w:t>
      </w:r>
    </w:p>
    <w:p w:rsidR="000B2034" w:rsidRPr="009F57A4" w:rsidRDefault="000B2034" w:rsidP="009F57A4">
      <w:pPr>
        <w:pStyle w:val="Bezproreda"/>
        <w:jc w:val="center"/>
        <w:rPr>
          <w:rFonts w:ascii="Times New Roman" w:hAnsi="Times New Roman" w:cs="Times New Roman"/>
          <w:sz w:val="24"/>
          <w:szCs w:val="24"/>
        </w:rPr>
      </w:pPr>
    </w:p>
    <w:p w:rsidR="009F57A4" w:rsidRDefault="009F57A4" w:rsidP="009F57A4">
      <w:pPr>
        <w:pStyle w:val="Bezproreda"/>
        <w:jc w:val="center"/>
        <w:rPr>
          <w:rFonts w:ascii="Times New Roman" w:hAnsi="Times New Roman" w:cs="Times New Roman"/>
          <w:sz w:val="24"/>
          <w:szCs w:val="24"/>
        </w:rPr>
      </w:pPr>
    </w:p>
    <w:p w:rsidR="009F57A4" w:rsidRDefault="009F57A4" w:rsidP="009F57A4">
      <w:pPr>
        <w:pStyle w:val="Bezproreda"/>
        <w:jc w:val="center"/>
        <w:rPr>
          <w:rFonts w:ascii="Times New Roman" w:hAnsi="Times New Roman" w:cs="Times New Roman"/>
          <w:sz w:val="24"/>
          <w:szCs w:val="24"/>
        </w:rPr>
      </w:pPr>
    </w:p>
    <w:p w:rsidR="00FC13F9" w:rsidRDefault="000B2034" w:rsidP="009F57A4">
      <w:pPr>
        <w:pStyle w:val="Bezproreda"/>
        <w:jc w:val="center"/>
        <w:rPr>
          <w:rFonts w:ascii="Times New Roman" w:hAnsi="Times New Roman" w:cs="Times New Roman"/>
          <w:sz w:val="28"/>
          <w:szCs w:val="28"/>
        </w:rPr>
      </w:pPr>
      <w:r w:rsidRPr="00FC13F9">
        <w:rPr>
          <w:rFonts w:ascii="Times New Roman" w:hAnsi="Times New Roman" w:cs="Times New Roman"/>
          <w:sz w:val="28"/>
          <w:szCs w:val="28"/>
        </w:rPr>
        <w:t xml:space="preserve">Javni natječaj za </w:t>
      </w:r>
    </w:p>
    <w:p w:rsidR="000B2034" w:rsidRPr="00FC13F9" w:rsidRDefault="005C0CDA" w:rsidP="009F57A4">
      <w:pPr>
        <w:pStyle w:val="Bezproreda"/>
        <w:jc w:val="center"/>
        <w:rPr>
          <w:rFonts w:ascii="Times New Roman" w:hAnsi="Times New Roman" w:cs="Times New Roman"/>
          <w:sz w:val="28"/>
          <w:szCs w:val="28"/>
        </w:rPr>
      </w:pPr>
      <w:r w:rsidRPr="00FC13F9">
        <w:rPr>
          <w:rFonts w:ascii="Times New Roman" w:hAnsi="Times New Roman" w:cs="Times New Roman"/>
          <w:sz w:val="28"/>
          <w:szCs w:val="28"/>
        </w:rPr>
        <w:t>financiranje programa/projekata udruga u 20</w:t>
      </w:r>
      <w:r w:rsidR="000754A7">
        <w:rPr>
          <w:rFonts w:ascii="Times New Roman" w:hAnsi="Times New Roman" w:cs="Times New Roman"/>
          <w:sz w:val="28"/>
          <w:szCs w:val="28"/>
        </w:rPr>
        <w:t>2</w:t>
      </w:r>
      <w:r w:rsidR="003842C1">
        <w:rPr>
          <w:rFonts w:ascii="Times New Roman" w:hAnsi="Times New Roman" w:cs="Times New Roman"/>
          <w:sz w:val="28"/>
          <w:szCs w:val="28"/>
        </w:rPr>
        <w:t>2</w:t>
      </w:r>
      <w:r w:rsidRPr="00FC13F9">
        <w:rPr>
          <w:rFonts w:ascii="Times New Roman" w:hAnsi="Times New Roman" w:cs="Times New Roman"/>
          <w:sz w:val="28"/>
          <w:szCs w:val="28"/>
        </w:rPr>
        <w:t>. godini</w:t>
      </w:r>
    </w:p>
    <w:p w:rsidR="000B2034" w:rsidRPr="006A353B" w:rsidRDefault="000B2034" w:rsidP="009F57A4">
      <w:pPr>
        <w:pStyle w:val="Bezproreda"/>
        <w:jc w:val="center"/>
        <w:rPr>
          <w:rFonts w:ascii="Times New Roman" w:hAnsi="Times New Roman" w:cs="Times New Roman"/>
          <w:sz w:val="24"/>
          <w:szCs w:val="24"/>
        </w:rPr>
      </w:pPr>
    </w:p>
    <w:p w:rsidR="000B2034" w:rsidRDefault="000B2034" w:rsidP="009F57A4">
      <w:pPr>
        <w:pStyle w:val="Bezproreda"/>
        <w:jc w:val="center"/>
        <w:rPr>
          <w:rFonts w:ascii="Times New Roman" w:hAnsi="Times New Roman" w:cs="Times New Roman"/>
          <w:b/>
          <w:sz w:val="32"/>
          <w:szCs w:val="32"/>
        </w:rPr>
      </w:pPr>
      <w:r w:rsidRPr="009F57A4">
        <w:rPr>
          <w:rFonts w:ascii="Times New Roman" w:hAnsi="Times New Roman" w:cs="Times New Roman"/>
          <w:b/>
          <w:sz w:val="32"/>
          <w:szCs w:val="32"/>
        </w:rPr>
        <w:t>Upute za prijavitelje</w:t>
      </w:r>
    </w:p>
    <w:p w:rsidR="009F57A4" w:rsidRPr="009F57A4" w:rsidRDefault="009F57A4" w:rsidP="009F57A4">
      <w:pPr>
        <w:pStyle w:val="Bezproreda"/>
        <w:jc w:val="center"/>
        <w:rPr>
          <w:rFonts w:ascii="Times New Roman" w:hAnsi="Times New Roman" w:cs="Times New Roman"/>
          <w:b/>
          <w:sz w:val="32"/>
          <w:szCs w:val="32"/>
        </w:rPr>
      </w:pPr>
    </w:p>
    <w:p w:rsidR="000B2034" w:rsidRPr="006A353B" w:rsidRDefault="000B2034" w:rsidP="009F57A4">
      <w:pPr>
        <w:pStyle w:val="Bezproreda"/>
        <w:jc w:val="center"/>
        <w:rPr>
          <w:rFonts w:ascii="Times New Roman" w:hAnsi="Times New Roman" w:cs="Times New Roman"/>
          <w:sz w:val="24"/>
          <w:szCs w:val="24"/>
        </w:rPr>
      </w:pPr>
    </w:p>
    <w:p w:rsidR="000B2034" w:rsidRPr="009F57A4" w:rsidRDefault="000B2034" w:rsidP="009F57A4">
      <w:pPr>
        <w:pStyle w:val="Bezproreda"/>
        <w:jc w:val="center"/>
        <w:rPr>
          <w:rFonts w:ascii="Times New Roman" w:hAnsi="Times New Roman" w:cs="Times New Roman"/>
          <w:sz w:val="28"/>
          <w:szCs w:val="28"/>
        </w:rPr>
      </w:pPr>
      <w:r w:rsidRPr="009F57A4">
        <w:rPr>
          <w:rFonts w:ascii="Times New Roman" w:hAnsi="Times New Roman" w:cs="Times New Roman"/>
          <w:sz w:val="28"/>
          <w:szCs w:val="28"/>
        </w:rPr>
        <w:t xml:space="preserve">Datum objave </w:t>
      </w:r>
      <w:r w:rsidRPr="0014430C">
        <w:rPr>
          <w:rFonts w:ascii="Times New Roman" w:hAnsi="Times New Roman" w:cs="Times New Roman"/>
          <w:sz w:val="28"/>
          <w:szCs w:val="28"/>
        </w:rPr>
        <w:t xml:space="preserve">natječaja: </w:t>
      </w:r>
      <w:r w:rsidR="007965C1">
        <w:rPr>
          <w:rFonts w:ascii="Times New Roman" w:hAnsi="Times New Roman" w:cs="Times New Roman"/>
          <w:sz w:val="28"/>
          <w:szCs w:val="28"/>
        </w:rPr>
        <w:t>12</w:t>
      </w:r>
      <w:r w:rsidR="0014430C">
        <w:rPr>
          <w:rFonts w:ascii="Times New Roman" w:hAnsi="Times New Roman" w:cs="Times New Roman"/>
          <w:sz w:val="28"/>
          <w:szCs w:val="28"/>
        </w:rPr>
        <w:t>.01.20</w:t>
      </w:r>
      <w:r w:rsidR="000754A7">
        <w:rPr>
          <w:rFonts w:ascii="Times New Roman" w:hAnsi="Times New Roman" w:cs="Times New Roman"/>
          <w:sz w:val="28"/>
          <w:szCs w:val="28"/>
        </w:rPr>
        <w:t>2</w:t>
      </w:r>
      <w:r w:rsidR="003842C1">
        <w:rPr>
          <w:rFonts w:ascii="Times New Roman" w:hAnsi="Times New Roman" w:cs="Times New Roman"/>
          <w:sz w:val="28"/>
          <w:szCs w:val="28"/>
        </w:rPr>
        <w:t>2</w:t>
      </w:r>
      <w:r w:rsidR="0014430C">
        <w:rPr>
          <w:rFonts w:ascii="Times New Roman" w:hAnsi="Times New Roman" w:cs="Times New Roman"/>
          <w:sz w:val="28"/>
          <w:szCs w:val="28"/>
        </w:rPr>
        <w:t>.</w:t>
      </w:r>
    </w:p>
    <w:p w:rsidR="000B2034" w:rsidRPr="009F57A4" w:rsidRDefault="000B2034" w:rsidP="009F57A4">
      <w:pPr>
        <w:pStyle w:val="Bezproreda"/>
        <w:jc w:val="center"/>
        <w:rPr>
          <w:rFonts w:ascii="Times New Roman" w:hAnsi="Times New Roman" w:cs="Times New Roman"/>
          <w:sz w:val="28"/>
          <w:szCs w:val="28"/>
        </w:rPr>
      </w:pPr>
    </w:p>
    <w:p w:rsidR="000B2034" w:rsidRPr="009F57A4" w:rsidRDefault="000B2034" w:rsidP="009F57A4">
      <w:pPr>
        <w:pStyle w:val="Bezproreda"/>
        <w:jc w:val="center"/>
        <w:rPr>
          <w:rFonts w:ascii="Times New Roman" w:hAnsi="Times New Roman" w:cs="Times New Roman"/>
          <w:sz w:val="28"/>
          <w:szCs w:val="28"/>
        </w:rPr>
      </w:pPr>
      <w:r w:rsidRPr="009F57A4">
        <w:rPr>
          <w:rFonts w:ascii="Times New Roman" w:hAnsi="Times New Roman" w:cs="Times New Roman"/>
          <w:sz w:val="28"/>
          <w:szCs w:val="28"/>
        </w:rPr>
        <w:t xml:space="preserve">Rok za dostavu prijava na natječaj: </w:t>
      </w:r>
      <w:r w:rsidR="007965C1">
        <w:rPr>
          <w:rFonts w:ascii="Times New Roman" w:hAnsi="Times New Roman" w:cs="Times New Roman"/>
          <w:sz w:val="28"/>
          <w:szCs w:val="28"/>
        </w:rPr>
        <w:t>12</w:t>
      </w:r>
      <w:r w:rsidR="0014430C">
        <w:rPr>
          <w:rFonts w:ascii="Times New Roman" w:hAnsi="Times New Roman" w:cs="Times New Roman"/>
          <w:sz w:val="28"/>
          <w:szCs w:val="28"/>
        </w:rPr>
        <w:t>.02.20</w:t>
      </w:r>
      <w:r w:rsidR="000754A7">
        <w:rPr>
          <w:rFonts w:ascii="Times New Roman" w:hAnsi="Times New Roman" w:cs="Times New Roman"/>
          <w:sz w:val="28"/>
          <w:szCs w:val="28"/>
        </w:rPr>
        <w:t>2</w:t>
      </w:r>
      <w:r w:rsidR="003842C1">
        <w:rPr>
          <w:rFonts w:ascii="Times New Roman" w:hAnsi="Times New Roman" w:cs="Times New Roman"/>
          <w:sz w:val="28"/>
          <w:szCs w:val="28"/>
        </w:rPr>
        <w:t>2</w:t>
      </w:r>
      <w:r w:rsidR="0014430C">
        <w:rPr>
          <w:rFonts w:ascii="Times New Roman" w:hAnsi="Times New Roman" w:cs="Times New Roman"/>
          <w:sz w:val="28"/>
          <w:szCs w:val="28"/>
        </w:rPr>
        <w:t>.</w:t>
      </w:r>
    </w:p>
    <w:p w:rsidR="000F443D" w:rsidRPr="006A353B" w:rsidRDefault="000F443D" w:rsidP="009F57A4">
      <w:pPr>
        <w:pStyle w:val="Bezproreda"/>
        <w:jc w:val="center"/>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Default="000B2034" w:rsidP="006A353B">
      <w:pPr>
        <w:pStyle w:val="Bezproreda"/>
        <w:rPr>
          <w:rFonts w:ascii="Times New Roman" w:hAnsi="Times New Roman" w:cs="Times New Roman"/>
          <w:sz w:val="24"/>
          <w:szCs w:val="24"/>
        </w:rPr>
      </w:pPr>
    </w:p>
    <w:p w:rsidR="009F57A4" w:rsidRDefault="009F57A4" w:rsidP="006A353B">
      <w:pPr>
        <w:pStyle w:val="Bezproreda"/>
        <w:rPr>
          <w:rFonts w:ascii="Times New Roman" w:hAnsi="Times New Roman" w:cs="Times New Roman"/>
          <w:sz w:val="24"/>
          <w:szCs w:val="24"/>
        </w:rPr>
      </w:pPr>
    </w:p>
    <w:p w:rsidR="009F57A4" w:rsidRDefault="009F57A4" w:rsidP="006A353B">
      <w:pPr>
        <w:pStyle w:val="Bezproreda"/>
        <w:rPr>
          <w:rFonts w:ascii="Times New Roman" w:hAnsi="Times New Roman" w:cs="Times New Roman"/>
          <w:sz w:val="24"/>
          <w:szCs w:val="24"/>
        </w:rPr>
      </w:pPr>
    </w:p>
    <w:p w:rsidR="009F57A4" w:rsidRDefault="009F57A4" w:rsidP="006A353B">
      <w:pPr>
        <w:pStyle w:val="Bezproreda"/>
        <w:rPr>
          <w:rFonts w:ascii="Times New Roman" w:hAnsi="Times New Roman" w:cs="Times New Roman"/>
          <w:sz w:val="24"/>
          <w:szCs w:val="24"/>
        </w:rPr>
      </w:pPr>
    </w:p>
    <w:p w:rsidR="009F57A4" w:rsidRDefault="009F57A4" w:rsidP="006A353B">
      <w:pPr>
        <w:pStyle w:val="Bezproreda"/>
        <w:rPr>
          <w:rFonts w:ascii="Times New Roman" w:hAnsi="Times New Roman" w:cs="Times New Roman"/>
          <w:sz w:val="24"/>
          <w:szCs w:val="24"/>
        </w:rPr>
      </w:pPr>
    </w:p>
    <w:p w:rsidR="009F57A4" w:rsidRDefault="009F57A4" w:rsidP="006A353B">
      <w:pPr>
        <w:pStyle w:val="Bezproreda"/>
        <w:rPr>
          <w:rFonts w:ascii="Times New Roman" w:hAnsi="Times New Roman" w:cs="Times New Roman"/>
          <w:sz w:val="24"/>
          <w:szCs w:val="24"/>
        </w:rPr>
      </w:pPr>
    </w:p>
    <w:p w:rsidR="009F57A4" w:rsidRDefault="009F57A4" w:rsidP="006A353B">
      <w:pPr>
        <w:pStyle w:val="Bezproreda"/>
        <w:rPr>
          <w:rFonts w:ascii="Times New Roman" w:hAnsi="Times New Roman" w:cs="Times New Roman"/>
          <w:sz w:val="24"/>
          <w:szCs w:val="24"/>
        </w:rPr>
      </w:pPr>
    </w:p>
    <w:p w:rsidR="009F57A4" w:rsidRDefault="009F57A4" w:rsidP="006A353B">
      <w:pPr>
        <w:pStyle w:val="Bezproreda"/>
        <w:rPr>
          <w:rFonts w:ascii="Times New Roman" w:hAnsi="Times New Roman" w:cs="Times New Roman"/>
          <w:sz w:val="24"/>
          <w:szCs w:val="24"/>
        </w:rPr>
      </w:pPr>
    </w:p>
    <w:p w:rsidR="000B2034" w:rsidRDefault="000B2034" w:rsidP="006A353B">
      <w:pPr>
        <w:pStyle w:val="Bezproreda"/>
        <w:rPr>
          <w:rFonts w:ascii="Times New Roman" w:hAnsi="Times New Roman" w:cs="Times New Roman"/>
          <w:sz w:val="24"/>
          <w:szCs w:val="24"/>
        </w:rPr>
      </w:pPr>
    </w:p>
    <w:p w:rsidR="009F57A4" w:rsidRPr="006A353B" w:rsidRDefault="009F57A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Pr="006A353B" w:rsidRDefault="000B2034" w:rsidP="006A353B">
      <w:pPr>
        <w:pStyle w:val="Bezproreda"/>
        <w:rPr>
          <w:rFonts w:ascii="Times New Roman" w:hAnsi="Times New Roman" w:cs="Times New Roman"/>
          <w:sz w:val="24"/>
          <w:szCs w:val="24"/>
        </w:rPr>
      </w:pPr>
    </w:p>
    <w:p w:rsidR="000B2034" w:rsidRDefault="000B2034" w:rsidP="006A353B">
      <w:pPr>
        <w:pStyle w:val="Bezproreda"/>
        <w:rPr>
          <w:rFonts w:ascii="Times New Roman" w:hAnsi="Times New Roman" w:cs="Times New Roman"/>
          <w:sz w:val="24"/>
          <w:szCs w:val="24"/>
        </w:rPr>
      </w:pPr>
    </w:p>
    <w:p w:rsidR="009F57A4" w:rsidRPr="006A353B" w:rsidRDefault="009F57A4" w:rsidP="006A353B">
      <w:pPr>
        <w:pStyle w:val="Bezproreda"/>
        <w:rPr>
          <w:rFonts w:ascii="Times New Roman" w:hAnsi="Times New Roman" w:cs="Times New Roman"/>
          <w:sz w:val="24"/>
          <w:szCs w:val="24"/>
        </w:rPr>
      </w:pPr>
    </w:p>
    <w:p w:rsidR="000B2034" w:rsidRPr="00597794" w:rsidRDefault="000B2034" w:rsidP="006A353B">
      <w:pPr>
        <w:pStyle w:val="Bezproreda"/>
        <w:rPr>
          <w:rFonts w:ascii="Times New Roman" w:hAnsi="Times New Roman" w:cs="Times New Roman"/>
          <w:b/>
          <w:sz w:val="24"/>
          <w:szCs w:val="24"/>
        </w:rPr>
      </w:pPr>
      <w:r w:rsidRPr="00597794">
        <w:rPr>
          <w:rFonts w:ascii="Times New Roman" w:hAnsi="Times New Roman" w:cs="Times New Roman"/>
          <w:b/>
          <w:sz w:val="24"/>
          <w:szCs w:val="24"/>
        </w:rPr>
        <w:lastRenderedPageBreak/>
        <w:t xml:space="preserve">1. JAVNI NATJEČAJ ZA </w:t>
      </w:r>
      <w:r w:rsidR="009F57A4" w:rsidRPr="00597794">
        <w:rPr>
          <w:rFonts w:ascii="Times New Roman" w:hAnsi="Times New Roman" w:cs="Times New Roman"/>
          <w:b/>
          <w:sz w:val="24"/>
          <w:szCs w:val="24"/>
        </w:rPr>
        <w:t>FINANCIRANJE PROGRAMA/PROJEKATA UDRUGA U 20</w:t>
      </w:r>
      <w:r w:rsidR="000754A7">
        <w:rPr>
          <w:rFonts w:ascii="Times New Roman" w:hAnsi="Times New Roman" w:cs="Times New Roman"/>
          <w:b/>
          <w:sz w:val="24"/>
          <w:szCs w:val="24"/>
        </w:rPr>
        <w:t>2</w:t>
      </w:r>
      <w:r w:rsidR="007965C1">
        <w:rPr>
          <w:rFonts w:ascii="Times New Roman" w:hAnsi="Times New Roman" w:cs="Times New Roman"/>
          <w:b/>
          <w:sz w:val="24"/>
          <w:szCs w:val="24"/>
        </w:rPr>
        <w:t>1</w:t>
      </w:r>
      <w:r w:rsidR="009F57A4" w:rsidRPr="00597794">
        <w:rPr>
          <w:rFonts w:ascii="Times New Roman" w:hAnsi="Times New Roman" w:cs="Times New Roman"/>
          <w:b/>
          <w:sz w:val="24"/>
          <w:szCs w:val="24"/>
        </w:rPr>
        <w:t>. GODINI</w:t>
      </w:r>
    </w:p>
    <w:p w:rsidR="007449D9" w:rsidRPr="006A353B" w:rsidRDefault="007449D9" w:rsidP="006A353B">
      <w:pPr>
        <w:pStyle w:val="Bezproreda"/>
        <w:rPr>
          <w:rFonts w:ascii="Times New Roman" w:hAnsi="Times New Roman" w:cs="Times New Roman"/>
          <w:sz w:val="24"/>
          <w:szCs w:val="24"/>
        </w:rPr>
      </w:pPr>
    </w:p>
    <w:p w:rsidR="007449D9" w:rsidRPr="006A353B" w:rsidRDefault="007449D9"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1.1. Opis problema čijem se rješavanju želi doprinijeti ovim natječajem</w:t>
      </w:r>
    </w:p>
    <w:p w:rsidR="007449D9" w:rsidRPr="006A353B" w:rsidRDefault="007449D9" w:rsidP="006A353B">
      <w:pPr>
        <w:pStyle w:val="Bezproreda"/>
        <w:rPr>
          <w:rFonts w:ascii="Times New Roman" w:hAnsi="Times New Roman" w:cs="Times New Roman"/>
          <w:sz w:val="24"/>
          <w:szCs w:val="24"/>
        </w:rPr>
      </w:pPr>
    </w:p>
    <w:p w:rsidR="007449D9" w:rsidRPr="006A353B" w:rsidRDefault="007449D9"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Sport je djelatnost koja u velikoj mjeri utječe na razvoj mladih osoba, potiče suradnju, osjećaj pripadnosti i timski duh, ali i u ogromnoj mjeri utječe na i određuje živote osoba odrasle životne dobi. Svjesni činjenice da je razvoj modernog društva najviše svojim negativnim stranama pogodio djecu i adolescente, </w:t>
      </w:r>
      <w:r w:rsidR="004E48A2" w:rsidRPr="006A353B">
        <w:rPr>
          <w:rFonts w:ascii="Times New Roman" w:hAnsi="Times New Roman" w:cs="Times New Roman"/>
          <w:sz w:val="24"/>
          <w:szCs w:val="24"/>
        </w:rPr>
        <w:t>davanjem financijske potpore udrugama kojima je osnovna djelatnost promicanje i razv</w:t>
      </w:r>
      <w:r w:rsidR="009A3882" w:rsidRPr="006A353B">
        <w:rPr>
          <w:rFonts w:ascii="Times New Roman" w:hAnsi="Times New Roman" w:cs="Times New Roman"/>
          <w:sz w:val="24"/>
          <w:szCs w:val="24"/>
        </w:rPr>
        <w:t xml:space="preserve">oj sporta Općina </w:t>
      </w:r>
      <w:r w:rsidR="009F57A4">
        <w:rPr>
          <w:rFonts w:ascii="Times New Roman" w:hAnsi="Times New Roman" w:cs="Times New Roman"/>
          <w:sz w:val="24"/>
          <w:szCs w:val="24"/>
        </w:rPr>
        <w:t>Nova Kapela</w:t>
      </w:r>
      <w:r w:rsidR="004E48A2" w:rsidRPr="006A353B">
        <w:rPr>
          <w:rFonts w:ascii="Times New Roman" w:hAnsi="Times New Roman" w:cs="Times New Roman"/>
          <w:sz w:val="24"/>
          <w:szCs w:val="24"/>
        </w:rPr>
        <w:t xml:space="preserve"> (u daljnjem tekstu: Općina) želi pomoći institucionalnom i organizacijskom razvoju udruga koje promiču sport.</w:t>
      </w:r>
    </w:p>
    <w:p w:rsidR="004E48A2" w:rsidRPr="006A353B" w:rsidRDefault="004E48A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Uzimajući u obzir nesumnjivo veliki utjecaj sporta na društveni život osobe, nije zanemariva ni činjenica da bavljenje sportom pridonosi i zdravom životu pojedinca stoga je cilj pomoći što više sportskih organizacija na području Općine.</w:t>
      </w:r>
    </w:p>
    <w:p w:rsidR="004E48A2" w:rsidRPr="006A353B" w:rsidRDefault="004E48A2" w:rsidP="006A353B">
      <w:pPr>
        <w:pStyle w:val="Bezproreda"/>
        <w:rPr>
          <w:rFonts w:ascii="Times New Roman" w:hAnsi="Times New Roman" w:cs="Times New Roman"/>
          <w:sz w:val="24"/>
          <w:szCs w:val="24"/>
        </w:rPr>
      </w:pPr>
    </w:p>
    <w:p w:rsidR="00F371FA" w:rsidRDefault="004E48A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S druge strane,</w:t>
      </w:r>
      <w:r w:rsidR="00F371FA">
        <w:rPr>
          <w:rFonts w:ascii="Times New Roman" w:hAnsi="Times New Roman" w:cs="Times New Roman"/>
          <w:sz w:val="24"/>
          <w:szCs w:val="24"/>
        </w:rPr>
        <w:t xml:space="preserve"> kultura, kulturno umjetnički amaterizam, unapređenje života na selu, promicanje i očuvanje tradicijskih vrijednosti i običaja, briga o djeci i starijim osobama, socijalne usluge, poljoprivreda i lovstvo </w:t>
      </w:r>
      <w:r w:rsidR="00597794">
        <w:rPr>
          <w:rFonts w:ascii="Times New Roman" w:hAnsi="Times New Roman" w:cs="Times New Roman"/>
          <w:sz w:val="24"/>
          <w:szCs w:val="24"/>
        </w:rPr>
        <w:t xml:space="preserve">su vrijednosti koje društvo treba njegovati  te je cilj pomoći udrugama koje se bave određenim djelatnostima na području Općine. </w:t>
      </w:r>
    </w:p>
    <w:p w:rsidR="00431993" w:rsidRPr="006A353B" w:rsidRDefault="00431993" w:rsidP="006A353B">
      <w:pPr>
        <w:pStyle w:val="Bezproreda"/>
        <w:rPr>
          <w:rFonts w:ascii="Times New Roman" w:hAnsi="Times New Roman" w:cs="Times New Roman"/>
          <w:sz w:val="24"/>
          <w:szCs w:val="24"/>
        </w:rPr>
      </w:pPr>
    </w:p>
    <w:p w:rsidR="00431993" w:rsidRPr="006A353B" w:rsidRDefault="00431993"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1.2. Ciljevi natječaja i prioriteti za dodjelu sredstava</w:t>
      </w:r>
    </w:p>
    <w:p w:rsidR="00431993" w:rsidRPr="006A353B" w:rsidRDefault="00431993" w:rsidP="006A353B">
      <w:pPr>
        <w:pStyle w:val="Bezproreda"/>
        <w:rPr>
          <w:rFonts w:ascii="Times New Roman" w:hAnsi="Times New Roman" w:cs="Times New Roman"/>
          <w:sz w:val="24"/>
          <w:szCs w:val="24"/>
        </w:rPr>
      </w:pPr>
    </w:p>
    <w:p w:rsidR="00431993" w:rsidRPr="006A353B" w:rsidRDefault="00431993"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Opći cilj ovog natječaja je pomoć organizacijskom i institucionalnom razvoju udruga u </w:t>
      </w:r>
      <w:r w:rsidR="00597794">
        <w:rPr>
          <w:rFonts w:ascii="Times New Roman" w:hAnsi="Times New Roman" w:cs="Times New Roman"/>
          <w:sz w:val="24"/>
          <w:szCs w:val="24"/>
        </w:rPr>
        <w:t>navedenim djelatnostima</w:t>
      </w:r>
    </w:p>
    <w:p w:rsidR="00431993" w:rsidRPr="006A353B" w:rsidRDefault="00431993" w:rsidP="006A353B">
      <w:pPr>
        <w:pStyle w:val="Bezproreda"/>
        <w:rPr>
          <w:rFonts w:ascii="Times New Roman" w:hAnsi="Times New Roman" w:cs="Times New Roman"/>
          <w:sz w:val="24"/>
          <w:szCs w:val="24"/>
        </w:rPr>
      </w:pPr>
    </w:p>
    <w:p w:rsidR="00431993" w:rsidRPr="006A353B" w:rsidRDefault="00431993"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Posebni cilj ovog natječaja je kroz dodjel</w:t>
      </w:r>
      <w:r w:rsidR="00FC13F9">
        <w:rPr>
          <w:rFonts w:ascii="Times New Roman" w:hAnsi="Times New Roman" w:cs="Times New Roman"/>
          <w:sz w:val="24"/>
          <w:szCs w:val="24"/>
        </w:rPr>
        <w:t>u</w:t>
      </w:r>
      <w:r w:rsidRPr="006A353B">
        <w:rPr>
          <w:rFonts w:ascii="Times New Roman" w:hAnsi="Times New Roman" w:cs="Times New Roman"/>
          <w:sz w:val="24"/>
          <w:szCs w:val="24"/>
        </w:rPr>
        <w:t xml:space="preserve"> financijskih sredstava,  pomoći udrugama </w:t>
      </w:r>
      <w:r w:rsidR="00597794">
        <w:rPr>
          <w:rFonts w:ascii="Times New Roman" w:hAnsi="Times New Roman" w:cs="Times New Roman"/>
          <w:sz w:val="24"/>
          <w:szCs w:val="24"/>
        </w:rPr>
        <w:t>p</w:t>
      </w:r>
      <w:r w:rsidRPr="006A353B">
        <w:rPr>
          <w:rFonts w:ascii="Times New Roman" w:hAnsi="Times New Roman" w:cs="Times New Roman"/>
          <w:sz w:val="24"/>
          <w:szCs w:val="24"/>
        </w:rPr>
        <w:t>rovedbi aktivnosti iz njihova djelokruga.</w:t>
      </w:r>
    </w:p>
    <w:p w:rsidR="005E5E6F" w:rsidRPr="006A353B" w:rsidRDefault="005E5E6F" w:rsidP="006A353B">
      <w:pPr>
        <w:pStyle w:val="Bezproreda"/>
        <w:rPr>
          <w:rFonts w:ascii="Times New Roman" w:hAnsi="Times New Roman" w:cs="Times New Roman"/>
          <w:sz w:val="24"/>
          <w:szCs w:val="24"/>
        </w:rPr>
      </w:pPr>
    </w:p>
    <w:p w:rsidR="005E5E6F" w:rsidRPr="006A353B" w:rsidRDefault="005E5E6F"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Prioriteti za dodjelu sredstava:</w:t>
      </w:r>
    </w:p>
    <w:p w:rsidR="005E5E6F" w:rsidRPr="006A353B" w:rsidRDefault="005E5E6F" w:rsidP="006A353B">
      <w:pPr>
        <w:pStyle w:val="Bezproreda"/>
        <w:rPr>
          <w:rFonts w:ascii="Times New Roman" w:hAnsi="Times New Roman" w:cs="Times New Roman"/>
          <w:sz w:val="24"/>
          <w:szCs w:val="24"/>
        </w:rPr>
      </w:pPr>
      <w:r w:rsidRPr="00597794">
        <w:rPr>
          <w:rFonts w:ascii="Times New Roman" w:hAnsi="Times New Roman" w:cs="Times New Roman"/>
          <w:b/>
          <w:sz w:val="24"/>
          <w:szCs w:val="24"/>
        </w:rPr>
        <w:t>Prioritetno područje 1</w:t>
      </w:r>
      <w:r w:rsidRPr="006A353B">
        <w:rPr>
          <w:rFonts w:ascii="Times New Roman" w:hAnsi="Times New Roman" w:cs="Times New Roman"/>
          <w:sz w:val="24"/>
          <w:szCs w:val="24"/>
        </w:rPr>
        <w:t xml:space="preserve"> – podrška institucionalnom i organizacijskom razvoju udruga usmjerenih razvoju i promicanju sporta (nogometni klubovi, košarkaški klubovi, šahovski klubovi</w:t>
      </w:r>
      <w:r w:rsidR="000754A7">
        <w:rPr>
          <w:rFonts w:ascii="Times New Roman" w:hAnsi="Times New Roman" w:cs="Times New Roman"/>
          <w:sz w:val="24"/>
          <w:szCs w:val="24"/>
        </w:rPr>
        <w:t>, lovstvo</w:t>
      </w:r>
      <w:r w:rsidRPr="006A353B">
        <w:rPr>
          <w:rFonts w:ascii="Times New Roman" w:hAnsi="Times New Roman" w:cs="Times New Roman"/>
          <w:sz w:val="24"/>
          <w:szCs w:val="24"/>
        </w:rPr>
        <w:t>…)</w:t>
      </w:r>
    </w:p>
    <w:p w:rsidR="004047AE" w:rsidRDefault="005E5E6F" w:rsidP="004047AE">
      <w:pPr>
        <w:rPr>
          <w:rFonts w:ascii="Times New Roman" w:hAnsi="Times New Roman" w:cs="Times New Roman"/>
          <w:sz w:val="24"/>
          <w:szCs w:val="24"/>
        </w:rPr>
      </w:pPr>
      <w:r w:rsidRPr="00597794">
        <w:rPr>
          <w:rFonts w:ascii="Times New Roman" w:hAnsi="Times New Roman" w:cs="Times New Roman"/>
          <w:b/>
          <w:sz w:val="24"/>
          <w:szCs w:val="24"/>
        </w:rPr>
        <w:t>Prioritetno područje 2</w:t>
      </w:r>
      <w:r w:rsidRPr="006A353B">
        <w:rPr>
          <w:rFonts w:ascii="Times New Roman" w:hAnsi="Times New Roman" w:cs="Times New Roman"/>
          <w:sz w:val="24"/>
          <w:szCs w:val="24"/>
        </w:rPr>
        <w:t xml:space="preserve"> – podrška institucionalnom i organizacijskom razvoju udruga</w:t>
      </w:r>
      <w:r w:rsidR="004047AE">
        <w:rPr>
          <w:rFonts w:ascii="Times New Roman" w:hAnsi="Times New Roman" w:cs="Times New Roman"/>
          <w:sz w:val="24"/>
          <w:szCs w:val="24"/>
        </w:rPr>
        <w:t xml:space="preserve"> iz</w:t>
      </w:r>
      <w:r w:rsidRPr="006A353B">
        <w:rPr>
          <w:rFonts w:ascii="Times New Roman" w:hAnsi="Times New Roman" w:cs="Times New Roman"/>
          <w:sz w:val="24"/>
          <w:szCs w:val="24"/>
        </w:rPr>
        <w:t xml:space="preserve"> </w:t>
      </w:r>
      <w:r w:rsidR="004047AE">
        <w:rPr>
          <w:rFonts w:ascii="Times New Roman" w:hAnsi="Times New Roman" w:cs="Times New Roman"/>
          <w:sz w:val="24"/>
          <w:szCs w:val="24"/>
        </w:rPr>
        <w:t xml:space="preserve">kulture, kulturno umjetničkog amaterizma, unapređenja života na selu, promicanja i očuvanja tradicijskih vrijednosti i običaja, brige o djeci i starijim osobama, </w:t>
      </w:r>
      <w:r w:rsidR="007965C1">
        <w:rPr>
          <w:rFonts w:ascii="Times New Roman" w:hAnsi="Times New Roman" w:cs="Times New Roman"/>
          <w:sz w:val="24"/>
          <w:szCs w:val="24"/>
        </w:rPr>
        <w:t xml:space="preserve">hrvatski branitelji, </w:t>
      </w:r>
      <w:r w:rsidR="004047AE">
        <w:rPr>
          <w:rFonts w:ascii="Times New Roman" w:hAnsi="Times New Roman" w:cs="Times New Roman"/>
          <w:sz w:val="24"/>
          <w:szCs w:val="24"/>
        </w:rPr>
        <w:t>socijalnih usluga i humanitarn</w:t>
      </w:r>
      <w:r w:rsidR="00F91005">
        <w:rPr>
          <w:rFonts w:ascii="Times New Roman" w:hAnsi="Times New Roman" w:cs="Times New Roman"/>
          <w:sz w:val="24"/>
          <w:szCs w:val="24"/>
        </w:rPr>
        <w:t>e</w:t>
      </w:r>
      <w:r w:rsidR="004047AE">
        <w:rPr>
          <w:rFonts w:ascii="Times New Roman" w:hAnsi="Times New Roman" w:cs="Times New Roman"/>
          <w:sz w:val="24"/>
          <w:szCs w:val="24"/>
        </w:rPr>
        <w:t xml:space="preserve"> djelatnost</w:t>
      </w:r>
      <w:r w:rsidR="000754A7">
        <w:rPr>
          <w:rFonts w:ascii="Times New Roman" w:hAnsi="Times New Roman" w:cs="Times New Roman"/>
          <w:sz w:val="24"/>
          <w:szCs w:val="24"/>
        </w:rPr>
        <w:t>i i poljoprivrede</w:t>
      </w:r>
      <w:r w:rsidR="004047AE">
        <w:rPr>
          <w:rFonts w:ascii="Times New Roman" w:hAnsi="Times New Roman" w:cs="Times New Roman"/>
          <w:sz w:val="24"/>
          <w:szCs w:val="24"/>
        </w:rPr>
        <w:t xml:space="preserve"> </w:t>
      </w:r>
    </w:p>
    <w:p w:rsidR="005E5E6F" w:rsidRPr="006A353B" w:rsidRDefault="005E5E6F" w:rsidP="006A353B">
      <w:pPr>
        <w:pStyle w:val="Bezproreda"/>
        <w:rPr>
          <w:rFonts w:ascii="Times New Roman" w:hAnsi="Times New Roman" w:cs="Times New Roman"/>
          <w:sz w:val="24"/>
          <w:szCs w:val="24"/>
        </w:rPr>
      </w:pPr>
    </w:p>
    <w:p w:rsidR="005E5E6F" w:rsidRPr="006A353B" w:rsidRDefault="005E5E6F"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1.3. Planirani iznosi i ukupna vrijednost natječaja</w:t>
      </w:r>
    </w:p>
    <w:p w:rsidR="005E5E6F" w:rsidRPr="006A353B" w:rsidRDefault="005E5E6F" w:rsidP="006A353B">
      <w:pPr>
        <w:pStyle w:val="Bezproreda"/>
        <w:rPr>
          <w:rFonts w:ascii="Times New Roman" w:hAnsi="Times New Roman" w:cs="Times New Roman"/>
          <w:sz w:val="24"/>
          <w:szCs w:val="24"/>
        </w:rPr>
      </w:pPr>
    </w:p>
    <w:p w:rsidR="005E5E6F" w:rsidRPr="006A353B" w:rsidRDefault="005E5E6F"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Za financiranje aktivnosti iz ovog natječ</w:t>
      </w:r>
      <w:r w:rsidR="00992D8A" w:rsidRPr="006A353B">
        <w:rPr>
          <w:rFonts w:ascii="Times New Roman" w:hAnsi="Times New Roman" w:cs="Times New Roman"/>
          <w:sz w:val="24"/>
          <w:szCs w:val="24"/>
        </w:rPr>
        <w:t xml:space="preserve">aja raspoloživ je iznos od </w:t>
      </w:r>
      <w:r w:rsidR="00C0372E">
        <w:rPr>
          <w:rFonts w:ascii="Times New Roman" w:hAnsi="Times New Roman" w:cs="Times New Roman"/>
          <w:sz w:val="24"/>
          <w:szCs w:val="24"/>
        </w:rPr>
        <w:t>4</w:t>
      </w:r>
      <w:r w:rsidR="006D3C39">
        <w:rPr>
          <w:rFonts w:ascii="Times New Roman" w:hAnsi="Times New Roman" w:cs="Times New Roman"/>
          <w:sz w:val="24"/>
          <w:szCs w:val="24"/>
        </w:rPr>
        <w:t>6</w:t>
      </w:r>
      <w:r w:rsidR="007965C1">
        <w:rPr>
          <w:rFonts w:ascii="Times New Roman" w:hAnsi="Times New Roman" w:cs="Times New Roman"/>
          <w:sz w:val="24"/>
          <w:szCs w:val="24"/>
        </w:rPr>
        <w:t>3</w:t>
      </w:r>
      <w:r w:rsidR="00C0372E">
        <w:rPr>
          <w:rFonts w:ascii="Times New Roman" w:hAnsi="Times New Roman" w:cs="Times New Roman"/>
          <w:sz w:val="24"/>
          <w:szCs w:val="24"/>
        </w:rPr>
        <w:t>.000,00</w:t>
      </w:r>
      <w:r w:rsidRPr="006A353B">
        <w:rPr>
          <w:rFonts w:ascii="Times New Roman" w:hAnsi="Times New Roman" w:cs="Times New Roman"/>
          <w:sz w:val="24"/>
          <w:szCs w:val="24"/>
        </w:rPr>
        <w:t xml:space="preserve"> kn.</w:t>
      </w:r>
    </w:p>
    <w:p w:rsidR="00992D8A" w:rsidRPr="006A353B" w:rsidRDefault="00992D8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Vrijednost natječaja u Prioritetnom području 1 je </w:t>
      </w:r>
      <w:r w:rsidR="006D3C39">
        <w:rPr>
          <w:rFonts w:ascii="Times New Roman" w:hAnsi="Times New Roman" w:cs="Times New Roman"/>
          <w:sz w:val="24"/>
          <w:szCs w:val="24"/>
        </w:rPr>
        <w:t>35</w:t>
      </w:r>
      <w:r w:rsidR="007965C1">
        <w:rPr>
          <w:rFonts w:ascii="Times New Roman" w:hAnsi="Times New Roman" w:cs="Times New Roman"/>
          <w:sz w:val="24"/>
          <w:szCs w:val="24"/>
        </w:rPr>
        <w:t>0</w:t>
      </w:r>
      <w:r w:rsidR="00C0372E">
        <w:rPr>
          <w:rFonts w:ascii="Times New Roman" w:hAnsi="Times New Roman" w:cs="Times New Roman"/>
          <w:sz w:val="24"/>
          <w:szCs w:val="24"/>
        </w:rPr>
        <w:t>.</w:t>
      </w:r>
      <w:r w:rsidRPr="006A353B">
        <w:rPr>
          <w:rFonts w:ascii="Times New Roman" w:hAnsi="Times New Roman" w:cs="Times New Roman"/>
          <w:sz w:val="24"/>
          <w:szCs w:val="24"/>
        </w:rPr>
        <w:t>000,00 kn.</w:t>
      </w:r>
    </w:p>
    <w:p w:rsidR="00992D8A" w:rsidRPr="006A353B" w:rsidRDefault="00992D8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Vrijednost natječaja u Prioritetnom području 2 je </w:t>
      </w:r>
      <w:r w:rsidR="00C0372E">
        <w:rPr>
          <w:rFonts w:ascii="Times New Roman" w:hAnsi="Times New Roman" w:cs="Times New Roman"/>
          <w:sz w:val="24"/>
          <w:szCs w:val="24"/>
        </w:rPr>
        <w:t>1</w:t>
      </w:r>
      <w:r w:rsidR="006D3C39">
        <w:rPr>
          <w:rFonts w:ascii="Times New Roman" w:hAnsi="Times New Roman" w:cs="Times New Roman"/>
          <w:sz w:val="24"/>
          <w:szCs w:val="24"/>
        </w:rPr>
        <w:t>1</w:t>
      </w:r>
      <w:r w:rsidR="007965C1">
        <w:rPr>
          <w:rFonts w:ascii="Times New Roman" w:hAnsi="Times New Roman" w:cs="Times New Roman"/>
          <w:sz w:val="24"/>
          <w:szCs w:val="24"/>
        </w:rPr>
        <w:t>3</w:t>
      </w:r>
      <w:r w:rsidR="00C0372E">
        <w:rPr>
          <w:rFonts w:ascii="Times New Roman" w:hAnsi="Times New Roman" w:cs="Times New Roman"/>
          <w:sz w:val="24"/>
          <w:szCs w:val="24"/>
        </w:rPr>
        <w:t>.000,00</w:t>
      </w:r>
      <w:r w:rsidRPr="006A353B">
        <w:rPr>
          <w:rFonts w:ascii="Times New Roman" w:hAnsi="Times New Roman" w:cs="Times New Roman"/>
          <w:sz w:val="24"/>
          <w:szCs w:val="24"/>
        </w:rPr>
        <w:t xml:space="preserve"> kn.</w:t>
      </w:r>
    </w:p>
    <w:p w:rsidR="005E5E6F" w:rsidRPr="00787CAE" w:rsidRDefault="005E5E6F" w:rsidP="006A353B">
      <w:pPr>
        <w:pStyle w:val="Bezproreda"/>
        <w:rPr>
          <w:rFonts w:ascii="Times New Roman" w:hAnsi="Times New Roman" w:cs="Times New Roman"/>
          <w:color w:val="000000" w:themeColor="text1"/>
          <w:sz w:val="24"/>
          <w:szCs w:val="24"/>
        </w:rPr>
      </w:pPr>
      <w:r w:rsidRPr="006A353B">
        <w:rPr>
          <w:rFonts w:ascii="Times New Roman" w:hAnsi="Times New Roman" w:cs="Times New Roman"/>
          <w:sz w:val="24"/>
          <w:szCs w:val="24"/>
        </w:rPr>
        <w:t xml:space="preserve">Najmanji iznos </w:t>
      </w:r>
      <w:r w:rsidRPr="00787CAE">
        <w:rPr>
          <w:rFonts w:ascii="Times New Roman" w:hAnsi="Times New Roman" w:cs="Times New Roman"/>
          <w:color w:val="000000" w:themeColor="text1"/>
          <w:sz w:val="24"/>
          <w:szCs w:val="24"/>
        </w:rPr>
        <w:t>dodjele financijskih sredstava</w:t>
      </w:r>
      <w:r w:rsidR="00D271AD" w:rsidRPr="00787CAE">
        <w:rPr>
          <w:rFonts w:ascii="Times New Roman" w:hAnsi="Times New Roman" w:cs="Times New Roman"/>
          <w:color w:val="000000" w:themeColor="text1"/>
          <w:sz w:val="24"/>
          <w:szCs w:val="24"/>
        </w:rPr>
        <w:t xml:space="preserve"> u Prioritetnom području 1</w:t>
      </w:r>
      <w:r w:rsidRPr="00787CAE">
        <w:rPr>
          <w:rFonts w:ascii="Times New Roman" w:hAnsi="Times New Roman" w:cs="Times New Roman"/>
          <w:color w:val="000000" w:themeColor="text1"/>
          <w:sz w:val="24"/>
          <w:szCs w:val="24"/>
        </w:rPr>
        <w:t xml:space="preserve"> je 1</w:t>
      </w:r>
      <w:r w:rsidR="00FC13F9" w:rsidRPr="00787CAE">
        <w:rPr>
          <w:rFonts w:ascii="Times New Roman" w:hAnsi="Times New Roman" w:cs="Times New Roman"/>
          <w:color w:val="000000" w:themeColor="text1"/>
          <w:sz w:val="24"/>
          <w:szCs w:val="24"/>
        </w:rPr>
        <w:t>.</w:t>
      </w:r>
      <w:r w:rsidRPr="00787CAE">
        <w:rPr>
          <w:rFonts w:ascii="Times New Roman" w:hAnsi="Times New Roman" w:cs="Times New Roman"/>
          <w:color w:val="000000" w:themeColor="text1"/>
          <w:sz w:val="24"/>
          <w:szCs w:val="24"/>
        </w:rPr>
        <w:t xml:space="preserve">000,00 kn, a najviši </w:t>
      </w:r>
      <w:r w:rsidR="00D271AD" w:rsidRPr="00787CAE">
        <w:rPr>
          <w:rFonts w:ascii="Times New Roman" w:hAnsi="Times New Roman" w:cs="Times New Roman"/>
          <w:color w:val="000000" w:themeColor="text1"/>
          <w:sz w:val="24"/>
          <w:szCs w:val="24"/>
        </w:rPr>
        <w:t>100</w:t>
      </w:r>
      <w:r w:rsidR="00FC13F9" w:rsidRPr="00787CAE">
        <w:rPr>
          <w:rFonts w:ascii="Times New Roman" w:hAnsi="Times New Roman" w:cs="Times New Roman"/>
          <w:color w:val="000000" w:themeColor="text1"/>
          <w:sz w:val="24"/>
          <w:szCs w:val="24"/>
        </w:rPr>
        <w:t>.</w:t>
      </w:r>
      <w:r w:rsidRPr="00787CAE">
        <w:rPr>
          <w:rFonts w:ascii="Times New Roman" w:hAnsi="Times New Roman" w:cs="Times New Roman"/>
          <w:color w:val="000000" w:themeColor="text1"/>
          <w:sz w:val="24"/>
          <w:szCs w:val="24"/>
        </w:rPr>
        <w:t>000</w:t>
      </w:r>
      <w:r w:rsidR="00FC13F9" w:rsidRPr="00787CAE">
        <w:rPr>
          <w:rFonts w:ascii="Times New Roman" w:hAnsi="Times New Roman" w:cs="Times New Roman"/>
          <w:color w:val="000000" w:themeColor="text1"/>
          <w:sz w:val="24"/>
          <w:szCs w:val="24"/>
        </w:rPr>
        <w:t>,00</w:t>
      </w:r>
      <w:r w:rsidRPr="00787CAE">
        <w:rPr>
          <w:rFonts w:ascii="Times New Roman" w:hAnsi="Times New Roman" w:cs="Times New Roman"/>
          <w:color w:val="000000" w:themeColor="text1"/>
          <w:sz w:val="24"/>
          <w:szCs w:val="24"/>
        </w:rPr>
        <w:t xml:space="preserve"> kn.</w:t>
      </w:r>
    </w:p>
    <w:p w:rsidR="00D271AD" w:rsidRPr="00787CAE" w:rsidRDefault="00D271AD" w:rsidP="00D271AD">
      <w:pPr>
        <w:pStyle w:val="Bezproreda"/>
        <w:rPr>
          <w:rFonts w:ascii="Times New Roman" w:hAnsi="Times New Roman" w:cs="Times New Roman"/>
          <w:color w:val="000000" w:themeColor="text1"/>
          <w:sz w:val="24"/>
          <w:szCs w:val="24"/>
        </w:rPr>
      </w:pPr>
      <w:r w:rsidRPr="00787CAE">
        <w:rPr>
          <w:rFonts w:ascii="Times New Roman" w:hAnsi="Times New Roman" w:cs="Times New Roman"/>
          <w:color w:val="000000" w:themeColor="text1"/>
          <w:sz w:val="24"/>
          <w:szCs w:val="24"/>
        </w:rPr>
        <w:t>Najmanji iznos dodjele financijskih sredstava u Prioritetnom području 2 je 1.000,00 kn, a najviši 60.000,00 kn.</w:t>
      </w:r>
    </w:p>
    <w:p w:rsidR="00992D8A" w:rsidRPr="00787CAE" w:rsidRDefault="00992D8A" w:rsidP="006A353B">
      <w:pPr>
        <w:pStyle w:val="Bezproreda"/>
        <w:rPr>
          <w:rFonts w:ascii="Times New Roman" w:hAnsi="Times New Roman" w:cs="Times New Roman"/>
          <w:color w:val="000000" w:themeColor="text1"/>
          <w:sz w:val="24"/>
          <w:szCs w:val="24"/>
        </w:rPr>
      </w:pPr>
    </w:p>
    <w:p w:rsidR="005C2C60" w:rsidRPr="006A353B" w:rsidRDefault="005C2C60" w:rsidP="006A353B">
      <w:pPr>
        <w:pStyle w:val="Bezproreda"/>
        <w:rPr>
          <w:rFonts w:ascii="Times New Roman" w:hAnsi="Times New Roman" w:cs="Times New Roman"/>
          <w:sz w:val="24"/>
          <w:szCs w:val="24"/>
        </w:rPr>
      </w:pPr>
    </w:p>
    <w:p w:rsidR="00992D8A" w:rsidRDefault="00992D8A" w:rsidP="006A353B">
      <w:pPr>
        <w:pStyle w:val="Bezproreda"/>
        <w:rPr>
          <w:rFonts w:ascii="Times New Roman" w:hAnsi="Times New Roman" w:cs="Times New Roman"/>
          <w:sz w:val="24"/>
          <w:szCs w:val="24"/>
        </w:rPr>
      </w:pPr>
    </w:p>
    <w:p w:rsidR="00992D8A" w:rsidRPr="00EC0829" w:rsidRDefault="00992D8A" w:rsidP="006A353B">
      <w:pPr>
        <w:pStyle w:val="Bezproreda"/>
        <w:rPr>
          <w:rFonts w:ascii="Times New Roman" w:hAnsi="Times New Roman" w:cs="Times New Roman"/>
          <w:b/>
          <w:sz w:val="24"/>
          <w:szCs w:val="24"/>
        </w:rPr>
      </w:pPr>
      <w:r w:rsidRPr="00EC0829">
        <w:rPr>
          <w:rFonts w:ascii="Times New Roman" w:hAnsi="Times New Roman" w:cs="Times New Roman"/>
          <w:b/>
          <w:sz w:val="24"/>
          <w:szCs w:val="24"/>
        </w:rPr>
        <w:lastRenderedPageBreak/>
        <w:t>2. PROPISANI (FORMALNI) UVJETI NATJEČAJA</w:t>
      </w:r>
    </w:p>
    <w:p w:rsidR="00992D8A" w:rsidRPr="006A353B" w:rsidRDefault="00992D8A" w:rsidP="006A353B">
      <w:pPr>
        <w:pStyle w:val="Bezproreda"/>
        <w:rPr>
          <w:rFonts w:ascii="Times New Roman" w:hAnsi="Times New Roman" w:cs="Times New Roman"/>
          <w:sz w:val="24"/>
          <w:szCs w:val="24"/>
        </w:rPr>
      </w:pPr>
    </w:p>
    <w:p w:rsidR="00992D8A" w:rsidRPr="006A353B" w:rsidRDefault="00992D8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2.1. Prihvatljivi prijavitelji: tko može podnijeti prijavu?</w:t>
      </w:r>
    </w:p>
    <w:p w:rsidR="00992D8A" w:rsidRPr="006A353B" w:rsidRDefault="00992D8A" w:rsidP="006A353B">
      <w:pPr>
        <w:pStyle w:val="Bezproreda"/>
        <w:rPr>
          <w:rFonts w:ascii="Times New Roman" w:hAnsi="Times New Roman" w:cs="Times New Roman"/>
          <w:sz w:val="24"/>
          <w:szCs w:val="24"/>
        </w:rPr>
      </w:pPr>
    </w:p>
    <w:p w:rsidR="00992D8A" w:rsidRPr="006A353B" w:rsidRDefault="00992D8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Na natječaj se može prijaviti:</w:t>
      </w:r>
    </w:p>
    <w:p w:rsidR="00992D8A" w:rsidRPr="006A353B" w:rsidRDefault="00992D8A" w:rsidP="006A353B">
      <w:pPr>
        <w:pStyle w:val="Bezproreda"/>
        <w:rPr>
          <w:rFonts w:ascii="Times New Roman" w:hAnsi="Times New Roman" w:cs="Times New Roman"/>
          <w:sz w:val="24"/>
          <w:szCs w:val="24"/>
        </w:rPr>
      </w:pPr>
    </w:p>
    <w:p w:rsidR="00992D8A" w:rsidRPr="006A353B" w:rsidRDefault="00992D8A" w:rsidP="005C2C60">
      <w:pPr>
        <w:pStyle w:val="Bezproreda"/>
        <w:numPr>
          <w:ilvl w:val="0"/>
          <w:numId w:val="11"/>
        </w:numPr>
        <w:rPr>
          <w:rFonts w:ascii="Times New Roman" w:hAnsi="Times New Roman" w:cs="Times New Roman"/>
          <w:sz w:val="24"/>
          <w:szCs w:val="24"/>
        </w:rPr>
      </w:pPr>
      <w:r w:rsidRPr="006A353B">
        <w:rPr>
          <w:rFonts w:ascii="Times New Roman" w:hAnsi="Times New Roman" w:cs="Times New Roman"/>
          <w:sz w:val="24"/>
          <w:szCs w:val="24"/>
        </w:rPr>
        <w:t>udruga</w:t>
      </w:r>
      <w:r w:rsidR="005C0FD8" w:rsidRPr="006A353B">
        <w:rPr>
          <w:rFonts w:ascii="Times New Roman" w:hAnsi="Times New Roman" w:cs="Times New Roman"/>
          <w:sz w:val="24"/>
          <w:szCs w:val="24"/>
        </w:rPr>
        <w:t xml:space="preserve"> ili druga organizacija civilnog društva</w:t>
      </w:r>
      <w:r w:rsidRPr="006A353B">
        <w:rPr>
          <w:rFonts w:ascii="Times New Roman" w:hAnsi="Times New Roman" w:cs="Times New Roman"/>
          <w:sz w:val="24"/>
          <w:szCs w:val="24"/>
        </w:rPr>
        <w:t xml:space="preserve"> koja ima registrirano sjedište na području Općine i/ili aktivnosti za koje se prijava podnosi obavlja, u većoj mjeri, na području Općine, odnosno na zemljopisnom području različitom od područja Općine ako na taj način promovira Općinu i doprinosi njezinom ugledu i prepoznatljivosti na lokalnoj, područnoj, državnoj i inozemnoj razini,</w:t>
      </w:r>
    </w:p>
    <w:p w:rsidR="005C2C60" w:rsidRDefault="00992D8A" w:rsidP="006A353B">
      <w:pPr>
        <w:pStyle w:val="Bezproreda"/>
        <w:numPr>
          <w:ilvl w:val="0"/>
          <w:numId w:val="11"/>
        </w:numPr>
        <w:rPr>
          <w:rFonts w:ascii="Times New Roman" w:hAnsi="Times New Roman" w:cs="Times New Roman"/>
          <w:sz w:val="24"/>
          <w:szCs w:val="24"/>
        </w:rPr>
      </w:pPr>
      <w:r w:rsidRPr="005C2C60">
        <w:rPr>
          <w:rFonts w:ascii="Times New Roman" w:hAnsi="Times New Roman" w:cs="Times New Roman"/>
          <w:sz w:val="24"/>
          <w:szCs w:val="24"/>
        </w:rPr>
        <w:t xml:space="preserve">upisana je u Registar udruga </w:t>
      </w:r>
    </w:p>
    <w:p w:rsidR="00FC13F9" w:rsidRDefault="00992D8A" w:rsidP="001F5313">
      <w:pPr>
        <w:pStyle w:val="Odlomakpopisa"/>
        <w:numPr>
          <w:ilvl w:val="0"/>
          <w:numId w:val="11"/>
        </w:numPr>
        <w:rPr>
          <w:rFonts w:ascii="Times New Roman" w:hAnsi="Times New Roman" w:cs="Times New Roman"/>
          <w:sz w:val="24"/>
          <w:szCs w:val="24"/>
        </w:rPr>
      </w:pPr>
      <w:r w:rsidRPr="00FC13F9">
        <w:rPr>
          <w:rFonts w:ascii="Times New Roman" w:hAnsi="Times New Roman" w:cs="Times New Roman"/>
          <w:sz w:val="24"/>
          <w:szCs w:val="24"/>
        </w:rPr>
        <w:t xml:space="preserve">programski je usmjerena na rad u </w:t>
      </w:r>
      <w:r w:rsidR="001F5313" w:rsidRPr="00FC13F9">
        <w:rPr>
          <w:rFonts w:ascii="Times New Roman" w:hAnsi="Times New Roman" w:cs="Times New Roman"/>
          <w:sz w:val="24"/>
          <w:szCs w:val="24"/>
        </w:rPr>
        <w:t>prioritetnim područjima 1 i 2 (ovisno za koje</w:t>
      </w:r>
      <w:r w:rsidRPr="00FC13F9">
        <w:rPr>
          <w:rFonts w:ascii="Times New Roman" w:hAnsi="Times New Roman" w:cs="Times New Roman"/>
          <w:sz w:val="24"/>
          <w:szCs w:val="24"/>
        </w:rPr>
        <w:t xml:space="preserve"> se prioritetno područje prijava podnosi) što je vidljivo iz ciljeva i popisa djelatnosti u statutu udruge,</w:t>
      </w:r>
    </w:p>
    <w:p w:rsidR="00FC13F9" w:rsidRDefault="00992D8A" w:rsidP="001F5313">
      <w:pPr>
        <w:pStyle w:val="Odlomakpopisa"/>
        <w:numPr>
          <w:ilvl w:val="0"/>
          <w:numId w:val="11"/>
        </w:numPr>
        <w:rPr>
          <w:rFonts w:ascii="Times New Roman" w:hAnsi="Times New Roman" w:cs="Times New Roman"/>
          <w:sz w:val="24"/>
          <w:szCs w:val="24"/>
        </w:rPr>
      </w:pPr>
      <w:r w:rsidRPr="00FC13F9">
        <w:rPr>
          <w:rFonts w:ascii="Times New Roman" w:hAnsi="Times New Roman" w:cs="Times New Roman"/>
          <w:sz w:val="24"/>
          <w:szCs w:val="24"/>
        </w:rPr>
        <w:t>upisana je u Registar neprofitnih organizacija i vodi transparentno financijsko poslovanje u skladu s propisima o računovodstvu neprofitnih organizacija,</w:t>
      </w:r>
    </w:p>
    <w:p w:rsidR="00992D8A" w:rsidRPr="00FC13F9" w:rsidRDefault="00992D8A" w:rsidP="001F5313">
      <w:pPr>
        <w:pStyle w:val="Odlomakpopisa"/>
        <w:numPr>
          <w:ilvl w:val="0"/>
          <w:numId w:val="11"/>
        </w:numPr>
        <w:rPr>
          <w:rFonts w:ascii="Times New Roman" w:hAnsi="Times New Roman" w:cs="Times New Roman"/>
          <w:sz w:val="24"/>
          <w:szCs w:val="24"/>
        </w:rPr>
      </w:pPr>
      <w:r w:rsidRPr="00FC13F9">
        <w:rPr>
          <w:rFonts w:ascii="Times New Roman" w:hAnsi="Times New Roman" w:cs="Times New Roman"/>
          <w:sz w:val="24"/>
          <w:szCs w:val="24"/>
        </w:rPr>
        <w:t>ispunila je sve ugovorne obveze prema Općini i svim drugim davateljima financijskih sredstava iz javnih izvora.</w:t>
      </w:r>
    </w:p>
    <w:p w:rsidR="005C0FD8" w:rsidRPr="006A353B" w:rsidRDefault="005C0FD8" w:rsidP="006A353B">
      <w:pPr>
        <w:pStyle w:val="Bezproreda"/>
        <w:rPr>
          <w:rFonts w:ascii="Times New Roman" w:hAnsi="Times New Roman" w:cs="Times New Roman"/>
          <w:sz w:val="24"/>
          <w:szCs w:val="24"/>
        </w:rPr>
      </w:pPr>
    </w:p>
    <w:p w:rsidR="005C0FD8" w:rsidRPr="006A353B" w:rsidRDefault="005C0FD8"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Pravo prijave na natječaj nemaju:</w:t>
      </w:r>
    </w:p>
    <w:p w:rsidR="005C0FD8" w:rsidRPr="006A353B" w:rsidRDefault="005C0FD8" w:rsidP="006A353B">
      <w:pPr>
        <w:pStyle w:val="Bezproreda"/>
        <w:rPr>
          <w:rFonts w:ascii="Times New Roman" w:hAnsi="Times New Roman" w:cs="Times New Roman"/>
          <w:sz w:val="24"/>
          <w:szCs w:val="24"/>
        </w:rPr>
      </w:pPr>
    </w:p>
    <w:p w:rsidR="005C0FD8" w:rsidRPr="006A353B" w:rsidRDefault="005C0FD8" w:rsidP="001F5313">
      <w:pPr>
        <w:pStyle w:val="Bezproreda"/>
        <w:numPr>
          <w:ilvl w:val="0"/>
          <w:numId w:val="12"/>
        </w:numPr>
        <w:rPr>
          <w:rFonts w:ascii="Times New Roman" w:hAnsi="Times New Roman" w:cs="Times New Roman"/>
          <w:sz w:val="24"/>
          <w:szCs w:val="24"/>
        </w:rPr>
      </w:pPr>
      <w:r w:rsidRPr="006A353B">
        <w:rPr>
          <w:rFonts w:ascii="Times New Roman" w:hAnsi="Times New Roman" w:cs="Times New Roman"/>
          <w:sz w:val="24"/>
          <w:szCs w:val="24"/>
        </w:rPr>
        <w:t>ogranci, podružnice i slični ustrojbeni oblici udruga koji nisu registrirani sukladno Zakonu o udrugama kao pravne osobe,</w:t>
      </w:r>
    </w:p>
    <w:p w:rsidR="005C0FD8" w:rsidRPr="006A353B" w:rsidRDefault="005C0FD8" w:rsidP="001F5313">
      <w:pPr>
        <w:pStyle w:val="Bezproreda"/>
        <w:numPr>
          <w:ilvl w:val="0"/>
          <w:numId w:val="12"/>
        </w:numPr>
        <w:rPr>
          <w:rFonts w:ascii="Times New Roman" w:hAnsi="Times New Roman" w:cs="Times New Roman"/>
          <w:sz w:val="24"/>
          <w:szCs w:val="24"/>
        </w:rPr>
      </w:pPr>
      <w:r w:rsidRPr="006A353B">
        <w:rPr>
          <w:rFonts w:ascii="Times New Roman" w:hAnsi="Times New Roman" w:cs="Times New Roman"/>
          <w:sz w:val="24"/>
          <w:szCs w:val="24"/>
        </w:rPr>
        <w:t>udruge koje nisu upisane u Registar neprofitnih organizacija,</w:t>
      </w:r>
    </w:p>
    <w:p w:rsidR="005C0FD8" w:rsidRPr="006A353B" w:rsidRDefault="005C0FD8" w:rsidP="001F5313">
      <w:pPr>
        <w:pStyle w:val="Bezproreda"/>
        <w:numPr>
          <w:ilvl w:val="0"/>
          <w:numId w:val="12"/>
        </w:numPr>
        <w:rPr>
          <w:rFonts w:ascii="Times New Roman" w:hAnsi="Times New Roman" w:cs="Times New Roman"/>
          <w:sz w:val="24"/>
          <w:szCs w:val="24"/>
        </w:rPr>
      </w:pPr>
      <w:r w:rsidRPr="006A353B">
        <w:rPr>
          <w:rFonts w:ascii="Times New Roman" w:hAnsi="Times New Roman" w:cs="Times New Roman"/>
          <w:sz w:val="24"/>
          <w:szCs w:val="24"/>
        </w:rPr>
        <w:t>strukovne udruge čiji rad/djelatnost nije vezana uz djelatnost sporta i kulture,</w:t>
      </w:r>
    </w:p>
    <w:p w:rsidR="005C0FD8" w:rsidRPr="006A353B" w:rsidRDefault="005C0FD8" w:rsidP="001F5313">
      <w:pPr>
        <w:pStyle w:val="Bezproreda"/>
        <w:numPr>
          <w:ilvl w:val="0"/>
          <w:numId w:val="12"/>
        </w:numPr>
        <w:rPr>
          <w:rFonts w:ascii="Times New Roman" w:hAnsi="Times New Roman" w:cs="Times New Roman"/>
          <w:sz w:val="24"/>
          <w:szCs w:val="24"/>
        </w:rPr>
      </w:pPr>
      <w:r w:rsidRPr="006A353B">
        <w:rPr>
          <w:rFonts w:ascii="Times New Roman" w:hAnsi="Times New Roman" w:cs="Times New Roman"/>
          <w:sz w:val="24"/>
          <w:szCs w:val="24"/>
        </w:rPr>
        <w:t>udruge koje su nenamjenski trošile prethodno dodijeljena sredstva iz javnih izvora (nemaju pravo prijave sl</w:t>
      </w:r>
      <w:r w:rsidR="00EC2686">
        <w:rPr>
          <w:rFonts w:ascii="Times New Roman" w:hAnsi="Times New Roman" w:cs="Times New Roman"/>
          <w:sz w:val="24"/>
          <w:szCs w:val="24"/>
        </w:rPr>
        <w:t>ijedeće</w:t>
      </w:r>
      <w:r w:rsidRPr="006A353B">
        <w:rPr>
          <w:rFonts w:ascii="Times New Roman" w:hAnsi="Times New Roman" w:cs="Times New Roman"/>
          <w:sz w:val="24"/>
          <w:szCs w:val="24"/>
        </w:rPr>
        <w:t xml:space="preserve"> godine, računajući od godine u kojoj su provodile projekt),</w:t>
      </w:r>
    </w:p>
    <w:p w:rsidR="005C0FD8" w:rsidRPr="006A353B" w:rsidRDefault="005C0FD8" w:rsidP="001F5313">
      <w:pPr>
        <w:pStyle w:val="Bezproreda"/>
        <w:numPr>
          <w:ilvl w:val="0"/>
          <w:numId w:val="12"/>
        </w:numPr>
        <w:rPr>
          <w:rFonts w:ascii="Times New Roman" w:hAnsi="Times New Roman" w:cs="Times New Roman"/>
          <w:sz w:val="24"/>
          <w:szCs w:val="24"/>
        </w:rPr>
      </w:pPr>
      <w:r w:rsidRPr="006A353B">
        <w:rPr>
          <w:rFonts w:ascii="Times New Roman" w:hAnsi="Times New Roman" w:cs="Times New Roman"/>
          <w:sz w:val="24"/>
          <w:szCs w:val="24"/>
        </w:rPr>
        <w:t>udruge koje su u stečaju,</w:t>
      </w:r>
    </w:p>
    <w:p w:rsidR="005C0FD8" w:rsidRPr="006A353B" w:rsidRDefault="005C0FD8" w:rsidP="001F5313">
      <w:pPr>
        <w:pStyle w:val="Bezproreda"/>
        <w:numPr>
          <w:ilvl w:val="0"/>
          <w:numId w:val="12"/>
        </w:numPr>
        <w:rPr>
          <w:rFonts w:ascii="Times New Roman" w:hAnsi="Times New Roman" w:cs="Times New Roman"/>
          <w:sz w:val="24"/>
          <w:szCs w:val="24"/>
        </w:rPr>
      </w:pPr>
      <w:r w:rsidRPr="006A353B">
        <w:rPr>
          <w:rFonts w:ascii="Times New Roman" w:hAnsi="Times New Roman" w:cs="Times New Roman"/>
          <w:sz w:val="24"/>
          <w:szCs w:val="24"/>
        </w:rPr>
        <w:t>udruge koje nisu ispunile obveze vezane uz plaćanje doprinosa ili poreza,</w:t>
      </w:r>
    </w:p>
    <w:p w:rsidR="005C0FD8" w:rsidRPr="006A353B" w:rsidRDefault="005C0FD8" w:rsidP="001F5313">
      <w:pPr>
        <w:pStyle w:val="Bezproreda"/>
        <w:numPr>
          <w:ilvl w:val="0"/>
          <w:numId w:val="12"/>
        </w:numPr>
        <w:rPr>
          <w:rFonts w:ascii="Times New Roman" w:hAnsi="Times New Roman" w:cs="Times New Roman"/>
          <w:sz w:val="24"/>
          <w:szCs w:val="24"/>
        </w:rPr>
      </w:pPr>
      <w:r w:rsidRPr="006A353B">
        <w:rPr>
          <w:rFonts w:ascii="Times New Roman" w:hAnsi="Times New Roman" w:cs="Times New Roman"/>
          <w:sz w:val="24"/>
          <w:szCs w:val="24"/>
        </w:rPr>
        <w:t>udruge čiji je jedan od osnivača politička stranka.</w:t>
      </w:r>
    </w:p>
    <w:p w:rsidR="005C0FD8" w:rsidRPr="006A353B" w:rsidRDefault="005C0FD8" w:rsidP="006A353B">
      <w:pPr>
        <w:pStyle w:val="Bezproreda"/>
        <w:rPr>
          <w:rFonts w:ascii="Times New Roman" w:hAnsi="Times New Roman" w:cs="Times New Roman"/>
          <w:sz w:val="24"/>
          <w:szCs w:val="24"/>
        </w:rPr>
      </w:pPr>
    </w:p>
    <w:p w:rsidR="005C0FD8" w:rsidRPr="006A353B" w:rsidRDefault="005C0FD8" w:rsidP="006A353B">
      <w:pPr>
        <w:pStyle w:val="Bezproreda"/>
        <w:rPr>
          <w:rFonts w:ascii="Times New Roman" w:hAnsi="Times New Roman" w:cs="Times New Roman"/>
          <w:sz w:val="24"/>
          <w:szCs w:val="24"/>
        </w:rPr>
      </w:pPr>
      <w:r w:rsidRPr="00615699">
        <w:rPr>
          <w:rFonts w:ascii="Times New Roman" w:hAnsi="Times New Roman" w:cs="Times New Roman"/>
          <w:sz w:val="24"/>
          <w:szCs w:val="24"/>
        </w:rPr>
        <w:t>Prijavitelj može podnijeti najviše jednu prijavu na natječaj.</w:t>
      </w:r>
    </w:p>
    <w:p w:rsidR="00D32AFB" w:rsidRPr="006A353B" w:rsidRDefault="00D32AFB" w:rsidP="006A353B">
      <w:pPr>
        <w:pStyle w:val="Bezproreda"/>
        <w:rPr>
          <w:rFonts w:ascii="Times New Roman" w:hAnsi="Times New Roman" w:cs="Times New Roman"/>
          <w:sz w:val="24"/>
          <w:szCs w:val="24"/>
        </w:rPr>
      </w:pPr>
    </w:p>
    <w:p w:rsidR="00D32AFB" w:rsidRPr="006A353B" w:rsidRDefault="00D32AF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2.2. Prihvatljive aktivnosti</w:t>
      </w:r>
    </w:p>
    <w:p w:rsidR="00D32AFB" w:rsidRPr="006A353B" w:rsidRDefault="00D32AFB" w:rsidP="006A353B">
      <w:pPr>
        <w:pStyle w:val="Bezproreda"/>
        <w:rPr>
          <w:rFonts w:ascii="Times New Roman" w:hAnsi="Times New Roman" w:cs="Times New Roman"/>
          <w:sz w:val="24"/>
          <w:szCs w:val="24"/>
        </w:rPr>
      </w:pPr>
    </w:p>
    <w:p w:rsidR="00D32AFB" w:rsidRDefault="00D32AF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Planirano trajanje provedbe aktivnosti iz natječaja je kalendarska godina u kojoj se dodjeljuju financijska sredstva.</w:t>
      </w:r>
    </w:p>
    <w:p w:rsidR="000754A7" w:rsidRPr="006A353B" w:rsidRDefault="000754A7" w:rsidP="006A353B">
      <w:pPr>
        <w:pStyle w:val="Bezproreda"/>
        <w:rPr>
          <w:rFonts w:ascii="Times New Roman" w:hAnsi="Times New Roman" w:cs="Times New Roman"/>
          <w:sz w:val="24"/>
          <w:szCs w:val="24"/>
        </w:rPr>
      </w:pPr>
    </w:p>
    <w:p w:rsidR="00992D8A" w:rsidRPr="006A353B" w:rsidRDefault="00D32AF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Aktivnosti za koje su dodijeljena sredstva provode se na području Brodsko – posavske</w:t>
      </w:r>
      <w:r w:rsidR="009A3882" w:rsidRPr="006A353B">
        <w:rPr>
          <w:rFonts w:ascii="Times New Roman" w:hAnsi="Times New Roman" w:cs="Times New Roman"/>
          <w:sz w:val="24"/>
          <w:szCs w:val="24"/>
        </w:rPr>
        <w:t>/Požeško - slavonske</w:t>
      </w:r>
      <w:r w:rsidRPr="006A353B">
        <w:rPr>
          <w:rFonts w:ascii="Times New Roman" w:hAnsi="Times New Roman" w:cs="Times New Roman"/>
          <w:sz w:val="24"/>
          <w:szCs w:val="24"/>
        </w:rPr>
        <w:t xml:space="preserve"> županije i/ili izvan područja županije ako se na taj način promovira Općina i doprinosi njezinom ugledu i prepoznatljivosti na lokalnoj, regionalnoj, nacionalnoj ili inozemnoj razini.</w:t>
      </w:r>
    </w:p>
    <w:p w:rsidR="00D72C79" w:rsidRPr="006A353B" w:rsidRDefault="00D72C79" w:rsidP="006A353B">
      <w:pPr>
        <w:pStyle w:val="Bezproreda"/>
        <w:rPr>
          <w:rFonts w:ascii="Times New Roman" w:hAnsi="Times New Roman" w:cs="Times New Roman"/>
          <w:sz w:val="24"/>
          <w:szCs w:val="24"/>
        </w:rPr>
      </w:pPr>
    </w:p>
    <w:p w:rsidR="00D72C79" w:rsidRDefault="00D72C79" w:rsidP="006A353B">
      <w:pPr>
        <w:pStyle w:val="Bezproreda"/>
        <w:rPr>
          <w:rFonts w:ascii="Times New Roman" w:hAnsi="Times New Roman" w:cs="Times New Roman"/>
          <w:sz w:val="24"/>
          <w:szCs w:val="24"/>
        </w:rPr>
      </w:pPr>
    </w:p>
    <w:p w:rsidR="005674C9" w:rsidRDefault="005674C9" w:rsidP="006A353B">
      <w:pPr>
        <w:pStyle w:val="Bezproreda"/>
        <w:rPr>
          <w:rFonts w:ascii="Times New Roman" w:hAnsi="Times New Roman" w:cs="Times New Roman"/>
          <w:sz w:val="24"/>
          <w:szCs w:val="24"/>
        </w:rPr>
      </w:pPr>
    </w:p>
    <w:p w:rsidR="000754A7" w:rsidRPr="006A353B" w:rsidRDefault="000754A7" w:rsidP="006A353B">
      <w:pPr>
        <w:pStyle w:val="Bezproreda"/>
        <w:rPr>
          <w:rFonts w:ascii="Times New Roman" w:hAnsi="Times New Roman" w:cs="Times New Roman"/>
          <w:sz w:val="24"/>
          <w:szCs w:val="24"/>
        </w:rPr>
      </w:pPr>
    </w:p>
    <w:p w:rsidR="00D72C79" w:rsidRPr="006A353B" w:rsidRDefault="00D72C79"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lastRenderedPageBreak/>
        <w:t>Prihvatljive aktivnosti su:</w:t>
      </w:r>
    </w:p>
    <w:p w:rsidR="00D72C79" w:rsidRPr="006A353B" w:rsidRDefault="00D72C79" w:rsidP="006A353B">
      <w:pPr>
        <w:pStyle w:val="Bezproreda"/>
        <w:rPr>
          <w:rFonts w:ascii="Times New Roman" w:hAnsi="Times New Roman" w:cs="Times New Roman"/>
          <w:sz w:val="24"/>
          <w:szCs w:val="24"/>
        </w:rPr>
      </w:pPr>
    </w:p>
    <w:p w:rsidR="00D72C79" w:rsidRPr="006A353B" w:rsidRDefault="00D72C79"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organiziranje natjecanja i manifestacija,</w:t>
      </w:r>
    </w:p>
    <w:p w:rsidR="00D72C79" w:rsidRPr="006A353B" w:rsidRDefault="00D72C79"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troškovi natjecanja,</w:t>
      </w:r>
    </w:p>
    <w:p w:rsidR="00D72C79" w:rsidRPr="006A353B" w:rsidRDefault="00D72C79"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nabava opreme za rad organizacije,</w:t>
      </w:r>
    </w:p>
    <w:p w:rsidR="001F5313" w:rsidRDefault="00D72C79"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održavanje sportskih terena i prostora za rad udruge</w:t>
      </w:r>
      <w:r w:rsidR="001F5313">
        <w:rPr>
          <w:rFonts w:ascii="Times New Roman" w:hAnsi="Times New Roman" w:cs="Times New Roman"/>
          <w:sz w:val="24"/>
          <w:szCs w:val="24"/>
        </w:rPr>
        <w:t xml:space="preserve">, </w:t>
      </w:r>
    </w:p>
    <w:p w:rsidR="00D72C79" w:rsidRPr="006A353B" w:rsidRDefault="001F5313" w:rsidP="006A353B">
      <w:pPr>
        <w:pStyle w:val="Bezproreda"/>
        <w:rPr>
          <w:rFonts w:ascii="Times New Roman" w:hAnsi="Times New Roman" w:cs="Times New Roman"/>
          <w:sz w:val="24"/>
          <w:szCs w:val="24"/>
        </w:rPr>
      </w:pPr>
      <w:r>
        <w:rPr>
          <w:rFonts w:ascii="Times New Roman" w:hAnsi="Times New Roman" w:cs="Times New Roman"/>
          <w:sz w:val="24"/>
          <w:szCs w:val="24"/>
        </w:rPr>
        <w:t>socijalne usluge</w:t>
      </w:r>
      <w:r w:rsidR="00D72C79" w:rsidRPr="006A353B">
        <w:rPr>
          <w:rFonts w:ascii="Times New Roman" w:hAnsi="Times New Roman" w:cs="Times New Roman"/>
          <w:sz w:val="24"/>
          <w:szCs w:val="24"/>
        </w:rPr>
        <w:t>.</w:t>
      </w:r>
    </w:p>
    <w:p w:rsidR="00D72C79" w:rsidRPr="006A353B" w:rsidRDefault="00D72C79" w:rsidP="006A353B">
      <w:pPr>
        <w:pStyle w:val="Bezproreda"/>
        <w:rPr>
          <w:rFonts w:ascii="Times New Roman" w:hAnsi="Times New Roman" w:cs="Times New Roman"/>
          <w:sz w:val="24"/>
          <w:szCs w:val="24"/>
        </w:rPr>
      </w:pPr>
    </w:p>
    <w:p w:rsidR="00D72C79" w:rsidRPr="006A353B" w:rsidRDefault="00D72C79"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Popis aktivnosti nije konačan, već samo ilustrativan te će se odgovarajuće aktivnosti koje doprinose ostvarenju općih i specifičnih ciljeva Natječaja, a koje nisu spomenute gore, također uzeti u obzir za financiranje.</w:t>
      </w:r>
    </w:p>
    <w:p w:rsidR="00D72C79" w:rsidRPr="006A353B" w:rsidRDefault="00D72C79"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 provedbi aktivnosti prijavitelj mora osigurati poštovanje načela jednakih mogućnosti, ravnopravnosti spolova i nediskriminacije te razvijati aktivnosti u skladu s potrebama u zajednici.</w:t>
      </w:r>
    </w:p>
    <w:p w:rsidR="00D72C79" w:rsidRPr="006A353B" w:rsidRDefault="00D72C79" w:rsidP="006A353B">
      <w:pPr>
        <w:pStyle w:val="Bezproreda"/>
        <w:rPr>
          <w:rFonts w:ascii="Times New Roman" w:hAnsi="Times New Roman" w:cs="Times New Roman"/>
          <w:sz w:val="24"/>
          <w:szCs w:val="24"/>
        </w:rPr>
      </w:pPr>
    </w:p>
    <w:p w:rsidR="00D72C79" w:rsidRPr="006A353B" w:rsidRDefault="008411F1"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Nisu prihvatljive aktivnosti:</w:t>
      </w:r>
    </w:p>
    <w:p w:rsidR="008411F1" w:rsidRPr="006A353B" w:rsidRDefault="008411F1" w:rsidP="006A353B">
      <w:pPr>
        <w:pStyle w:val="Bezproreda"/>
        <w:rPr>
          <w:rFonts w:ascii="Times New Roman" w:hAnsi="Times New Roman" w:cs="Times New Roman"/>
          <w:sz w:val="24"/>
          <w:szCs w:val="24"/>
        </w:rPr>
      </w:pPr>
    </w:p>
    <w:p w:rsidR="008411F1" w:rsidRPr="006A353B" w:rsidRDefault="008411F1"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kojima se obavlja gospodarska djelatnost.</w:t>
      </w:r>
    </w:p>
    <w:p w:rsidR="008411F1" w:rsidRPr="006A353B" w:rsidRDefault="008411F1" w:rsidP="006A353B">
      <w:pPr>
        <w:pStyle w:val="Bezproreda"/>
        <w:rPr>
          <w:rFonts w:ascii="Times New Roman" w:hAnsi="Times New Roman" w:cs="Times New Roman"/>
          <w:sz w:val="24"/>
          <w:szCs w:val="24"/>
        </w:rPr>
      </w:pPr>
    </w:p>
    <w:p w:rsidR="008411F1" w:rsidRPr="006A353B" w:rsidRDefault="008411F1"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2.3. Prihvatljivi troškovi</w:t>
      </w:r>
    </w:p>
    <w:p w:rsidR="008411F1" w:rsidRPr="006A353B" w:rsidRDefault="008411F1" w:rsidP="006A353B">
      <w:pPr>
        <w:pStyle w:val="Bezproreda"/>
        <w:rPr>
          <w:rFonts w:ascii="Times New Roman" w:hAnsi="Times New Roman" w:cs="Times New Roman"/>
          <w:sz w:val="24"/>
          <w:szCs w:val="24"/>
        </w:rPr>
      </w:pPr>
    </w:p>
    <w:p w:rsidR="008411F1" w:rsidRPr="006A353B" w:rsidRDefault="008411F1"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Sredstvima ovog natječaja mogu se financirati samo stvarni i prihvatljivi troškovi, nastali provođenjem aktivnosti u vremenskom razdoblju naznačenom u ovim Uputama. Prilikom procjene aktivnosti, ocjenjivat će se potreba naznačenih troškova u odnosu na predviđene aktivnosti, kao i realnost visine navedenih troškova.</w:t>
      </w:r>
    </w:p>
    <w:p w:rsidR="008411F1" w:rsidRPr="006A353B" w:rsidRDefault="008411F1" w:rsidP="006A353B">
      <w:pPr>
        <w:pStyle w:val="Bezproreda"/>
        <w:rPr>
          <w:rFonts w:ascii="Times New Roman" w:hAnsi="Times New Roman" w:cs="Times New Roman"/>
          <w:sz w:val="24"/>
          <w:szCs w:val="24"/>
        </w:rPr>
      </w:pPr>
    </w:p>
    <w:p w:rsidR="008411F1" w:rsidRPr="006A353B" w:rsidRDefault="008411F1"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Pod prihvatljivim izravnim troškovima podrazumijevaju se troškovi koji su neposredno povezani uz provedbu pojedinih aktivnosti kao što su: </w:t>
      </w:r>
    </w:p>
    <w:p w:rsidR="008411F1" w:rsidRPr="006A353B" w:rsidRDefault="008411F1" w:rsidP="006A353B">
      <w:pPr>
        <w:pStyle w:val="Bezproreda"/>
        <w:rPr>
          <w:rFonts w:ascii="Times New Roman" w:hAnsi="Times New Roman" w:cs="Times New Roman"/>
          <w:sz w:val="24"/>
          <w:szCs w:val="24"/>
        </w:rPr>
      </w:pPr>
    </w:p>
    <w:p w:rsidR="008411F1" w:rsidRPr="006A353B" w:rsidRDefault="008411F1"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organizacija manifestacija i natjecanja (troškovi organizacije utakmica, suci i delegati</w:t>
      </w:r>
      <w:r w:rsidR="00717352" w:rsidRPr="006A353B">
        <w:rPr>
          <w:rFonts w:ascii="Times New Roman" w:hAnsi="Times New Roman" w:cs="Times New Roman"/>
          <w:sz w:val="24"/>
          <w:szCs w:val="24"/>
        </w:rPr>
        <w:t xml:space="preserve"> pri čemu treba posebno naznačiti vrstu i cijenu svake usluge</w:t>
      </w:r>
      <w:r w:rsidRPr="006A353B">
        <w:rPr>
          <w:rFonts w:ascii="Times New Roman" w:hAnsi="Times New Roman" w:cs="Times New Roman"/>
          <w:sz w:val="24"/>
          <w:szCs w:val="24"/>
        </w:rPr>
        <w:t>),</w:t>
      </w:r>
    </w:p>
    <w:p w:rsidR="008411F1" w:rsidRPr="006A353B" w:rsidRDefault="008411F1"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materijal za aktivnosti,</w:t>
      </w:r>
    </w:p>
    <w:p w:rsidR="008411F1" w:rsidRPr="006A353B" w:rsidRDefault="008411F1"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grafičke usluge (grafička priprema, usluge tiskanja letaka, brošura, časopisa i </w:t>
      </w:r>
      <w:proofErr w:type="spellStart"/>
      <w:r w:rsidRPr="006A353B">
        <w:rPr>
          <w:rFonts w:ascii="Times New Roman" w:hAnsi="Times New Roman" w:cs="Times New Roman"/>
          <w:sz w:val="24"/>
          <w:szCs w:val="24"/>
        </w:rPr>
        <w:t>sl</w:t>
      </w:r>
      <w:proofErr w:type="spellEnd"/>
      <w:r w:rsidRPr="006A353B">
        <w:rPr>
          <w:rFonts w:ascii="Times New Roman" w:hAnsi="Times New Roman" w:cs="Times New Roman"/>
          <w:sz w:val="24"/>
          <w:szCs w:val="24"/>
        </w:rPr>
        <w:t xml:space="preserve">. pri čemu treba navesti vrstu i namjenu usluge, količinu, jedinične cijene), </w:t>
      </w:r>
    </w:p>
    <w:p w:rsidR="008411F1" w:rsidRPr="006A353B" w:rsidRDefault="008411F1"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usluge promidžbe (televizijske i radijske prezentacije, održavanje internetskih stranica, obavijesti u tiskovinama, promidžbeni materijal i </w:t>
      </w:r>
      <w:proofErr w:type="spellStart"/>
      <w:r w:rsidRPr="006A353B">
        <w:rPr>
          <w:rFonts w:ascii="Times New Roman" w:hAnsi="Times New Roman" w:cs="Times New Roman"/>
          <w:sz w:val="24"/>
          <w:szCs w:val="24"/>
        </w:rPr>
        <w:t>sl</w:t>
      </w:r>
      <w:proofErr w:type="spellEnd"/>
      <w:r w:rsidRPr="006A353B">
        <w:rPr>
          <w:rFonts w:ascii="Times New Roman" w:hAnsi="Times New Roman" w:cs="Times New Roman"/>
          <w:sz w:val="24"/>
          <w:szCs w:val="24"/>
        </w:rPr>
        <w:t xml:space="preserve">. pri čemu je potrebno navesti vrstu promidžbe, trajanje i cijenu usluge), </w:t>
      </w:r>
    </w:p>
    <w:p w:rsidR="008411F1" w:rsidRPr="006A353B" w:rsidRDefault="008411F1"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troškovi reprezentacije vezani uz organizaciju aktivnosti (pri čemu treba navesti svrhu, učestalost i očekivani broj sudionika i </w:t>
      </w:r>
      <w:proofErr w:type="spellStart"/>
      <w:r w:rsidRPr="006A353B">
        <w:rPr>
          <w:rFonts w:ascii="Times New Roman" w:hAnsi="Times New Roman" w:cs="Times New Roman"/>
          <w:sz w:val="24"/>
          <w:szCs w:val="24"/>
        </w:rPr>
        <w:t>sl</w:t>
      </w:r>
      <w:proofErr w:type="spellEnd"/>
      <w:r w:rsidRPr="006A353B">
        <w:rPr>
          <w:rFonts w:ascii="Times New Roman" w:hAnsi="Times New Roman" w:cs="Times New Roman"/>
          <w:sz w:val="24"/>
          <w:szCs w:val="24"/>
        </w:rPr>
        <w:t xml:space="preserve">.), </w:t>
      </w:r>
    </w:p>
    <w:p w:rsidR="008411F1" w:rsidRPr="006A353B" w:rsidRDefault="008411F1"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troškovi nabavke opreme nužne za provedbu </w:t>
      </w:r>
      <w:r w:rsidR="00717352" w:rsidRPr="006A353B">
        <w:rPr>
          <w:rFonts w:ascii="Times New Roman" w:hAnsi="Times New Roman" w:cs="Times New Roman"/>
          <w:sz w:val="24"/>
          <w:szCs w:val="24"/>
        </w:rPr>
        <w:t xml:space="preserve">aktivnosti </w:t>
      </w:r>
      <w:r w:rsidRPr="006A353B">
        <w:rPr>
          <w:rFonts w:ascii="Times New Roman" w:hAnsi="Times New Roman" w:cs="Times New Roman"/>
          <w:sz w:val="24"/>
          <w:szCs w:val="24"/>
        </w:rPr>
        <w:t xml:space="preserve">koja mora biti specificirana po vrsti i iznosu, </w:t>
      </w:r>
    </w:p>
    <w:p w:rsidR="008411F1" w:rsidRPr="006A353B" w:rsidRDefault="0071735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putni troškovi</w:t>
      </w:r>
      <w:r w:rsidR="008411F1" w:rsidRPr="006A353B">
        <w:rPr>
          <w:rFonts w:ascii="Times New Roman" w:hAnsi="Times New Roman" w:cs="Times New Roman"/>
          <w:sz w:val="24"/>
          <w:szCs w:val="24"/>
        </w:rPr>
        <w:t xml:space="preserve">, </w:t>
      </w:r>
    </w:p>
    <w:p w:rsidR="008411F1" w:rsidRPr="006A353B" w:rsidRDefault="008411F1"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izdaci za prijevoz i smještaj (pri čemu je potrebno specificirati broj osoba, odredište, učestalost i svrhu putovanja te vrstu javnog prijevoza, vrstu smještaja i broj noćenja)</w:t>
      </w:r>
    </w:p>
    <w:p w:rsidR="008411F1" w:rsidRPr="006A353B" w:rsidRDefault="008411F1"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ostali troškovi koji su izravno vezani za provedbu aktivnosti.</w:t>
      </w:r>
    </w:p>
    <w:p w:rsidR="00717352" w:rsidRPr="006A353B" w:rsidRDefault="00717352" w:rsidP="006A353B">
      <w:pPr>
        <w:pStyle w:val="Bezproreda"/>
        <w:rPr>
          <w:rFonts w:ascii="Times New Roman" w:hAnsi="Times New Roman" w:cs="Times New Roman"/>
          <w:sz w:val="24"/>
          <w:szCs w:val="24"/>
        </w:rPr>
      </w:pPr>
    </w:p>
    <w:p w:rsidR="00717352" w:rsidRPr="006A353B" w:rsidRDefault="0071735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Pod neizravnim troškovima podrazumijevaju se troškovi koji nisu izravno povezani s provedbom aktivnosti, ali neizravno pridonose postizanju njihovih ciljeva pri čemu i ovi troškovi trebaju biti specificirani i obrazloženi kao što su:</w:t>
      </w:r>
    </w:p>
    <w:p w:rsidR="00717352" w:rsidRPr="006A353B" w:rsidRDefault="00717352" w:rsidP="006A353B">
      <w:pPr>
        <w:pStyle w:val="Bezproreda"/>
        <w:rPr>
          <w:rFonts w:ascii="Times New Roman" w:hAnsi="Times New Roman" w:cs="Times New Roman"/>
          <w:sz w:val="24"/>
          <w:szCs w:val="24"/>
        </w:rPr>
      </w:pPr>
    </w:p>
    <w:p w:rsidR="00717352" w:rsidRPr="006A353B" w:rsidRDefault="0071735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lastRenderedPageBreak/>
        <w:t>troškovi struje i vode,</w:t>
      </w:r>
    </w:p>
    <w:p w:rsidR="00717352" w:rsidRPr="006A353B" w:rsidRDefault="0071735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troškovi komunikacije (troškovi telefona, interneta, pošte i </w:t>
      </w:r>
      <w:proofErr w:type="spellStart"/>
      <w:r w:rsidRPr="006A353B">
        <w:rPr>
          <w:rFonts w:ascii="Times New Roman" w:hAnsi="Times New Roman" w:cs="Times New Roman"/>
          <w:sz w:val="24"/>
          <w:szCs w:val="24"/>
        </w:rPr>
        <w:t>sl</w:t>
      </w:r>
      <w:proofErr w:type="spellEnd"/>
      <w:r w:rsidRPr="006A353B">
        <w:rPr>
          <w:rFonts w:ascii="Times New Roman" w:hAnsi="Times New Roman" w:cs="Times New Roman"/>
          <w:sz w:val="24"/>
          <w:szCs w:val="24"/>
        </w:rPr>
        <w:t>.) koji moraju biti specificirani,</w:t>
      </w:r>
    </w:p>
    <w:p w:rsidR="00717352" w:rsidRPr="006A353B" w:rsidRDefault="0071735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uredski materijal.</w:t>
      </w:r>
    </w:p>
    <w:p w:rsidR="00717352" w:rsidRPr="006A353B" w:rsidRDefault="00717352" w:rsidP="006A353B">
      <w:pPr>
        <w:pStyle w:val="Bezproreda"/>
        <w:rPr>
          <w:rFonts w:ascii="Times New Roman" w:hAnsi="Times New Roman" w:cs="Times New Roman"/>
          <w:sz w:val="24"/>
          <w:szCs w:val="24"/>
        </w:rPr>
      </w:pPr>
    </w:p>
    <w:p w:rsidR="00717352" w:rsidRPr="006A353B" w:rsidRDefault="0071735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Neprihvatljivi troškovi su:</w:t>
      </w:r>
    </w:p>
    <w:p w:rsidR="00717352" w:rsidRPr="006A353B" w:rsidRDefault="00717352" w:rsidP="006A353B">
      <w:pPr>
        <w:pStyle w:val="Bezproreda"/>
        <w:rPr>
          <w:rFonts w:ascii="Times New Roman" w:hAnsi="Times New Roman" w:cs="Times New Roman"/>
          <w:sz w:val="24"/>
          <w:szCs w:val="24"/>
        </w:rPr>
      </w:pPr>
    </w:p>
    <w:p w:rsidR="00717352" w:rsidRPr="006A353B" w:rsidRDefault="0071735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ulaganja u kapital ili kreditna ulaganja, jamstveni fondovi,</w:t>
      </w:r>
    </w:p>
    <w:p w:rsidR="00717352" w:rsidRPr="006A353B" w:rsidRDefault="0071735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troškovi kamata na dug,</w:t>
      </w:r>
    </w:p>
    <w:p w:rsidR="00717352" w:rsidRPr="006A353B" w:rsidRDefault="0071735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kazne, financijske globe i troškovi sudskih sporova,</w:t>
      </w:r>
    </w:p>
    <w:p w:rsidR="00717352" w:rsidRPr="006A353B" w:rsidRDefault="0071735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doprinosi za dobrovoljna zdravstvena ili mirovinska osiguranja koja nisu obvezna prema nacionalnom zakonodavstvu,</w:t>
      </w:r>
    </w:p>
    <w:p w:rsidR="00717352" w:rsidRPr="006A353B" w:rsidRDefault="0071735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bankovne pristojbe za otvaranje i vođenje računa, naknade za financijske transfere i druge pristojbe u potpunosti financijske prirode,</w:t>
      </w:r>
    </w:p>
    <w:p w:rsidR="00717352" w:rsidRPr="006A353B" w:rsidRDefault="0071735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troškovi koji su već bili financirani iz javnih izvora odnosno troškovi koji se u razdoblju provedbe aktivnosti financiraju iz drugih izvora,</w:t>
      </w:r>
    </w:p>
    <w:p w:rsidR="00717352" w:rsidRPr="006A353B" w:rsidRDefault="0071735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zajmovi drugim</w:t>
      </w:r>
      <w:r w:rsidR="00870BDC" w:rsidRPr="006A353B">
        <w:rPr>
          <w:rFonts w:ascii="Times New Roman" w:hAnsi="Times New Roman" w:cs="Times New Roman"/>
          <w:sz w:val="24"/>
          <w:szCs w:val="24"/>
        </w:rPr>
        <w:t xml:space="preserve"> organizacijama ili pojedincima,</w:t>
      </w:r>
    </w:p>
    <w:p w:rsidR="00717352" w:rsidRPr="006A353B" w:rsidRDefault="00717352"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drugi troškovi koji nisu u neposrednoj povezanosti sa sadržajem i </w:t>
      </w:r>
      <w:r w:rsidR="00870BDC" w:rsidRPr="006A353B">
        <w:rPr>
          <w:rFonts w:ascii="Times New Roman" w:hAnsi="Times New Roman" w:cs="Times New Roman"/>
          <w:sz w:val="24"/>
          <w:szCs w:val="24"/>
        </w:rPr>
        <w:t>ciljevima aktivnosti</w:t>
      </w:r>
      <w:r w:rsidRPr="006A353B">
        <w:rPr>
          <w:rFonts w:ascii="Times New Roman" w:hAnsi="Times New Roman" w:cs="Times New Roman"/>
          <w:sz w:val="24"/>
          <w:szCs w:val="24"/>
        </w:rPr>
        <w:t>.</w:t>
      </w:r>
    </w:p>
    <w:p w:rsidR="0005077E" w:rsidRPr="006A353B" w:rsidRDefault="0005077E" w:rsidP="006A353B">
      <w:pPr>
        <w:pStyle w:val="Bezproreda"/>
        <w:rPr>
          <w:rFonts w:ascii="Times New Roman" w:hAnsi="Times New Roman" w:cs="Times New Roman"/>
          <w:sz w:val="24"/>
          <w:szCs w:val="24"/>
        </w:rPr>
      </w:pPr>
    </w:p>
    <w:p w:rsidR="0005077E" w:rsidRPr="009509C4" w:rsidRDefault="0005077E" w:rsidP="006A353B">
      <w:pPr>
        <w:pStyle w:val="Bezproreda"/>
        <w:rPr>
          <w:rFonts w:ascii="Times New Roman" w:hAnsi="Times New Roman" w:cs="Times New Roman"/>
          <w:b/>
          <w:sz w:val="24"/>
          <w:szCs w:val="24"/>
        </w:rPr>
      </w:pPr>
      <w:r w:rsidRPr="009509C4">
        <w:rPr>
          <w:rFonts w:ascii="Times New Roman" w:hAnsi="Times New Roman" w:cs="Times New Roman"/>
          <w:b/>
          <w:sz w:val="24"/>
          <w:szCs w:val="24"/>
        </w:rPr>
        <w:t>3. KAKO SE PRIJAVITI</w:t>
      </w:r>
    </w:p>
    <w:p w:rsidR="0005077E" w:rsidRPr="006A353B" w:rsidRDefault="0005077E" w:rsidP="006A353B">
      <w:pPr>
        <w:pStyle w:val="Bezproreda"/>
        <w:rPr>
          <w:rFonts w:ascii="Times New Roman" w:hAnsi="Times New Roman" w:cs="Times New Roman"/>
          <w:sz w:val="24"/>
          <w:szCs w:val="24"/>
        </w:rPr>
      </w:pPr>
    </w:p>
    <w:p w:rsidR="00B85D4D" w:rsidRPr="006A353B" w:rsidRDefault="00B85D4D"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3.1. Što sadrži prijava?</w:t>
      </w:r>
    </w:p>
    <w:p w:rsidR="00B85D4D" w:rsidRPr="006A353B" w:rsidRDefault="00B85D4D" w:rsidP="006A353B">
      <w:pPr>
        <w:pStyle w:val="Bezproreda"/>
        <w:rPr>
          <w:rFonts w:ascii="Times New Roman" w:hAnsi="Times New Roman" w:cs="Times New Roman"/>
          <w:sz w:val="24"/>
          <w:szCs w:val="24"/>
        </w:rPr>
      </w:pPr>
    </w:p>
    <w:p w:rsidR="0005077E" w:rsidRPr="006A353B" w:rsidRDefault="0005077E"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Prijava se smatra potpunom ako sadrži </w:t>
      </w:r>
      <w:r w:rsidR="00E34D18" w:rsidRPr="006A353B">
        <w:rPr>
          <w:rFonts w:ascii="Times New Roman" w:hAnsi="Times New Roman" w:cs="Times New Roman"/>
          <w:sz w:val="24"/>
          <w:szCs w:val="24"/>
        </w:rPr>
        <w:t xml:space="preserve"> uredno popunjene i ovjerene </w:t>
      </w:r>
      <w:r w:rsidRPr="006A353B">
        <w:rPr>
          <w:rFonts w:ascii="Times New Roman" w:hAnsi="Times New Roman" w:cs="Times New Roman"/>
          <w:sz w:val="24"/>
          <w:szCs w:val="24"/>
        </w:rPr>
        <w:t>sljedeće prijavne obrasce i priloge:</w:t>
      </w:r>
    </w:p>
    <w:p w:rsidR="0005077E" w:rsidRPr="006A353B" w:rsidRDefault="0005077E" w:rsidP="006A353B">
      <w:pPr>
        <w:pStyle w:val="Bezproreda"/>
        <w:rPr>
          <w:rFonts w:ascii="Times New Roman" w:hAnsi="Times New Roman" w:cs="Times New Roman"/>
          <w:sz w:val="24"/>
          <w:szCs w:val="24"/>
        </w:rPr>
      </w:pPr>
    </w:p>
    <w:p w:rsidR="0005077E" w:rsidRPr="006A353B"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05077E" w:rsidRPr="006A353B">
        <w:rPr>
          <w:rFonts w:ascii="Times New Roman" w:hAnsi="Times New Roman" w:cs="Times New Roman"/>
          <w:sz w:val="24"/>
          <w:szCs w:val="24"/>
        </w:rPr>
        <w:t>obrazac opisa aktivnosti,</w:t>
      </w:r>
    </w:p>
    <w:p w:rsidR="0005077E" w:rsidRPr="006A353B"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05077E" w:rsidRPr="006A353B">
        <w:rPr>
          <w:rFonts w:ascii="Times New Roman" w:hAnsi="Times New Roman" w:cs="Times New Roman"/>
          <w:sz w:val="24"/>
          <w:szCs w:val="24"/>
        </w:rPr>
        <w:t>obrazac proračuna aktivnosti,</w:t>
      </w:r>
    </w:p>
    <w:p w:rsidR="00E34D18" w:rsidRPr="006A353B"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E34D18" w:rsidRPr="006A353B">
        <w:rPr>
          <w:rFonts w:ascii="Times New Roman" w:hAnsi="Times New Roman" w:cs="Times New Roman"/>
          <w:sz w:val="24"/>
          <w:szCs w:val="24"/>
        </w:rPr>
        <w:t>preslika ovjerenog statuta udruge prijavitelja,</w:t>
      </w:r>
    </w:p>
    <w:p w:rsidR="00E34D18" w:rsidRPr="006A353B"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E34D18" w:rsidRPr="006A353B">
        <w:rPr>
          <w:rFonts w:ascii="Times New Roman" w:hAnsi="Times New Roman" w:cs="Times New Roman"/>
          <w:sz w:val="24"/>
          <w:szCs w:val="24"/>
        </w:rPr>
        <w:t>obrazac izjave o nepostojanju dvostrukog financiranja,</w:t>
      </w:r>
    </w:p>
    <w:p w:rsidR="00E34D18" w:rsidRPr="006A353B"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FB3F66">
        <w:rPr>
          <w:rFonts w:ascii="Times New Roman" w:hAnsi="Times New Roman" w:cs="Times New Roman"/>
          <w:sz w:val="24"/>
          <w:szCs w:val="24"/>
        </w:rPr>
        <w:t>dokaz o registraciji (ispis iz Registra udruga)</w:t>
      </w:r>
    </w:p>
    <w:p w:rsidR="003E613F"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E34D18" w:rsidRPr="006A353B">
        <w:rPr>
          <w:rFonts w:ascii="Times New Roman" w:hAnsi="Times New Roman" w:cs="Times New Roman"/>
          <w:sz w:val="24"/>
          <w:szCs w:val="24"/>
        </w:rPr>
        <w:t xml:space="preserve">potvrda Ministarstva financija/Porezne uprave o stanju javnog dugovanja za prijavitelja iz </w:t>
      </w:r>
      <w:r>
        <w:rPr>
          <w:rFonts w:ascii="Times New Roman" w:hAnsi="Times New Roman" w:cs="Times New Roman"/>
          <w:sz w:val="24"/>
          <w:szCs w:val="24"/>
        </w:rPr>
        <w:t xml:space="preserve">  </w:t>
      </w:r>
    </w:p>
    <w:p w:rsidR="003E613F"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E34D18" w:rsidRPr="006A353B">
        <w:rPr>
          <w:rFonts w:ascii="Times New Roman" w:hAnsi="Times New Roman" w:cs="Times New Roman"/>
          <w:sz w:val="24"/>
          <w:szCs w:val="24"/>
        </w:rPr>
        <w:t xml:space="preserve">koje je vidljivo da organizacija nema duga, u slučaju da postoji javni dug, on mora biti </w:t>
      </w:r>
    </w:p>
    <w:p w:rsidR="00EC0829"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w:t>
      </w:r>
      <w:r w:rsidR="00E34D18" w:rsidRPr="006A353B">
        <w:rPr>
          <w:rFonts w:ascii="Times New Roman" w:hAnsi="Times New Roman" w:cs="Times New Roman"/>
          <w:sz w:val="24"/>
          <w:szCs w:val="24"/>
        </w:rPr>
        <w:t>pod</w:t>
      </w:r>
      <w:r w:rsidR="00302020" w:rsidRPr="006A353B">
        <w:rPr>
          <w:rFonts w:ascii="Times New Roman" w:hAnsi="Times New Roman" w:cs="Times New Roman"/>
          <w:sz w:val="24"/>
          <w:szCs w:val="24"/>
        </w:rPr>
        <w:t>miren prije samog potpisivanja u</w:t>
      </w:r>
      <w:r w:rsidR="00FB3F66">
        <w:rPr>
          <w:rFonts w:ascii="Times New Roman" w:hAnsi="Times New Roman" w:cs="Times New Roman"/>
          <w:sz w:val="24"/>
          <w:szCs w:val="24"/>
        </w:rPr>
        <w:t>govora (ne starija od 30 dana)</w:t>
      </w:r>
    </w:p>
    <w:p w:rsidR="003E613F"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uvjerenje o nekažnjavanju iz kojeg je vidljivo da se protiv korisnika, odnosno osobe </w:t>
      </w:r>
    </w:p>
    <w:p w:rsidR="00FB3F66" w:rsidRDefault="003E613F"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ovlaštene za zastupanje i voditelja aktivnosti ne vodi kazneni postupak</w:t>
      </w:r>
      <w:r w:rsidR="00FB3F66">
        <w:rPr>
          <w:rFonts w:ascii="Times New Roman" w:hAnsi="Times New Roman" w:cs="Times New Roman"/>
          <w:sz w:val="24"/>
          <w:szCs w:val="24"/>
        </w:rPr>
        <w:t xml:space="preserve"> (ne starije od 6  </w:t>
      </w:r>
    </w:p>
    <w:p w:rsidR="003E613F" w:rsidRDefault="00FB3F66"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  mjeseci)</w:t>
      </w:r>
    </w:p>
    <w:p w:rsidR="000754A7" w:rsidRDefault="000754A7" w:rsidP="006A353B">
      <w:pPr>
        <w:pStyle w:val="Bezproreda"/>
        <w:rPr>
          <w:rFonts w:ascii="Times New Roman" w:hAnsi="Times New Roman" w:cs="Times New Roman"/>
          <w:sz w:val="24"/>
          <w:szCs w:val="24"/>
        </w:rPr>
      </w:pPr>
      <w:r>
        <w:rPr>
          <w:rFonts w:ascii="Times New Roman" w:hAnsi="Times New Roman" w:cs="Times New Roman"/>
          <w:sz w:val="24"/>
          <w:szCs w:val="24"/>
        </w:rPr>
        <w:t>- dokaz o upisu u registar neprofitnih organizacija</w:t>
      </w:r>
    </w:p>
    <w:p w:rsidR="00615699" w:rsidRDefault="00615699" w:rsidP="006A353B">
      <w:pPr>
        <w:pStyle w:val="Bezproreda"/>
        <w:rPr>
          <w:rFonts w:ascii="Times New Roman" w:hAnsi="Times New Roman" w:cs="Times New Roman"/>
          <w:sz w:val="24"/>
          <w:szCs w:val="24"/>
        </w:rPr>
      </w:pPr>
    </w:p>
    <w:p w:rsidR="00273AE7" w:rsidRPr="006A353B" w:rsidRDefault="00273AE7"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3.2. Kako popuniti prijavu?</w:t>
      </w:r>
    </w:p>
    <w:p w:rsidR="00273AE7" w:rsidRPr="006A353B" w:rsidRDefault="00273AE7" w:rsidP="006A353B">
      <w:pPr>
        <w:pStyle w:val="Bezproreda"/>
        <w:rPr>
          <w:rFonts w:ascii="Times New Roman" w:hAnsi="Times New Roman" w:cs="Times New Roman"/>
          <w:sz w:val="24"/>
          <w:szCs w:val="24"/>
        </w:rPr>
      </w:pPr>
    </w:p>
    <w:p w:rsidR="00273AE7" w:rsidRPr="006A353B" w:rsidRDefault="00273AE7"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Obrasci koji su sastavni dio natječajne dokumentacije se popunjavaju putem računala ili ručno i šalju u papirnatom obliku.</w:t>
      </w:r>
    </w:p>
    <w:p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Obrasci moraju biti vlastoručno potpisani od osobe ovlaštene za zastupanje organizacije i ovjereni službenim pečatom organizacije.</w:t>
      </w:r>
    </w:p>
    <w:p w:rsidR="0020381C" w:rsidRPr="006A353B" w:rsidRDefault="0020381C" w:rsidP="006A353B">
      <w:pPr>
        <w:pStyle w:val="Bezproreda"/>
        <w:rPr>
          <w:rFonts w:ascii="Times New Roman" w:hAnsi="Times New Roman" w:cs="Times New Roman"/>
          <w:sz w:val="24"/>
          <w:szCs w:val="24"/>
        </w:rPr>
      </w:pPr>
    </w:p>
    <w:p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3.3. Gdje poslati prijavu?</w:t>
      </w:r>
    </w:p>
    <w:p w:rsidR="0020381C" w:rsidRPr="006A353B" w:rsidRDefault="0020381C" w:rsidP="006A353B">
      <w:pPr>
        <w:pStyle w:val="Bezproreda"/>
        <w:rPr>
          <w:rFonts w:ascii="Times New Roman" w:hAnsi="Times New Roman" w:cs="Times New Roman"/>
          <w:sz w:val="24"/>
          <w:szCs w:val="24"/>
        </w:rPr>
      </w:pPr>
    </w:p>
    <w:p w:rsidR="0020381C"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Dokumentacija se šalje preporučeno poštom ili osobno na adresu:</w:t>
      </w:r>
    </w:p>
    <w:p w:rsidR="00FB3F66" w:rsidRPr="006A353B" w:rsidRDefault="00FB3F66" w:rsidP="006A353B">
      <w:pPr>
        <w:pStyle w:val="Bezproreda"/>
        <w:rPr>
          <w:rFonts w:ascii="Times New Roman" w:hAnsi="Times New Roman" w:cs="Times New Roman"/>
          <w:sz w:val="24"/>
          <w:szCs w:val="24"/>
        </w:rPr>
      </w:pPr>
    </w:p>
    <w:p w:rsidR="003A3BF9" w:rsidRPr="006A353B" w:rsidRDefault="003A3BF9" w:rsidP="006A353B">
      <w:pPr>
        <w:pStyle w:val="Bezproreda"/>
        <w:rPr>
          <w:rFonts w:ascii="Times New Roman" w:hAnsi="Times New Roman" w:cs="Times New Roman"/>
          <w:sz w:val="24"/>
          <w:szCs w:val="24"/>
        </w:rPr>
      </w:pPr>
    </w:p>
    <w:p w:rsidR="009509C4" w:rsidRDefault="009509C4" w:rsidP="009509C4">
      <w:pPr>
        <w:pStyle w:val="Bezproreda"/>
        <w:jc w:val="center"/>
        <w:rPr>
          <w:rFonts w:ascii="Times New Roman" w:hAnsi="Times New Roman" w:cs="Times New Roman"/>
          <w:sz w:val="24"/>
          <w:szCs w:val="24"/>
        </w:rPr>
      </w:pPr>
      <w:r>
        <w:rPr>
          <w:rFonts w:ascii="Times New Roman" w:hAnsi="Times New Roman" w:cs="Times New Roman"/>
          <w:sz w:val="24"/>
          <w:szCs w:val="24"/>
        </w:rPr>
        <w:lastRenderedPageBreak/>
        <w:t>OPĆINA NOVA KAPELA</w:t>
      </w:r>
    </w:p>
    <w:p w:rsidR="009509C4" w:rsidRDefault="009509C4" w:rsidP="009509C4">
      <w:pPr>
        <w:pStyle w:val="Bezproreda"/>
        <w:jc w:val="center"/>
        <w:rPr>
          <w:rFonts w:ascii="Times New Roman" w:hAnsi="Times New Roman" w:cs="Times New Roman"/>
          <w:sz w:val="24"/>
          <w:szCs w:val="24"/>
        </w:rPr>
      </w:pPr>
      <w:r>
        <w:rPr>
          <w:rFonts w:ascii="Times New Roman" w:hAnsi="Times New Roman" w:cs="Times New Roman"/>
          <w:sz w:val="24"/>
          <w:szCs w:val="24"/>
        </w:rPr>
        <w:t>Trg kralja Tomislava 9</w:t>
      </w:r>
    </w:p>
    <w:p w:rsidR="009509C4" w:rsidRDefault="009509C4" w:rsidP="009509C4">
      <w:pPr>
        <w:pStyle w:val="Bezproreda"/>
        <w:jc w:val="center"/>
        <w:rPr>
          <w:rFonts w:ascii="Times New Roman" w:hAnsi="Times New Roman" w:cs="Times New Roman"/>
          <w:sz w:val="24"/>
          <w:szCs w:val="24"/>
        </w:rPr>
      </w:pPr>
      <w:r>
        <w:rPr>
          <w:rFonts w:ascii="Times New Roman" w:hAnsi="Times New Roman" w:cs="Times New Roman"/>
          <w:sz w:val="24"/>
          <w:szCs w:val="24"/>
        </w:rPr>
        <w:t>35410 Nova Kapela</w:t>
      </w:r>
    </w:p>
    <w:p w:rsidR="009509C4" w:rsidRDefault="009509C4" w:rsidP="009509C4">
      <w:pPr>
        <w:pStyle w:val="Bezproreda"/>
        <w:jc w:val="center"/>
        <w:rPr>
          <w:rFonts w:ascii="Times New Roman" w:hAnsi="Times New Roman" w:cs="Times New Roman"/>
          <w:sz w:val="24"/>
          <w:szCs w:val="24"/>
        </w:rPr>
      </w:pPr>
      <w:r>
        <w:rPr>
          <w:rFonts w:ascii="Times New Roman" w:hAnsi="Times New Roman" w:cs="Times New Roman"/>
          <w:sz w:val="24"/>
          <w:szCs w:val="24"/>
        </w:rPr>
        <w:t>s naznakom: „Javni natječaj za financiranje programa/projekata udruga u 20</w:t>
      </w:r>
      <w:r w:rsidR="007965C1">
        <w:rPr>
          <w:rFonts w:ascii="Times New Roman" w:hAnsi="Times New Roman" w:cs="Times New Roman"/>
          <w:sz w:val="24"/>
          <w:szCs w:val="24"/>
        </w:rPr>
        <w:t>2</w:t>
      </w:r>
      <w:r w:rsidR="003842C1">
        <w:rPr>
          <w:rFonts w:ascii="Times New Roman" w:hAnsi="Times New Roman" w:cs="Times New Roman"/>
          <w:sz w:val="24"/>
          <w:szCs w:val="24"/>
        </w:rPr>
        <w:t>2</w:t>
      </w:r>
      <w:r>
        <w:rPr>
          <w:rFonts w:ascii="Times New Roman" w:hAnsi="Times New Roman" w:cs="Times New Roman"/>
          <w:sz w:val="24"/>
          <w:szCs w:val="24"/>
        </w:rPr>
        <w:t>. godini“</w:t>
      </w:r>
    </w:p>
    <w:p w:rsidR="003E613F" w:rsidRDefault="003E613F" w:rsidP="009509C4">
      <w:pPr>
        <w:pStyle w:val="Bezproreda"/>
        <w:jc w:val="center"/>
        <w:rPr>
          <w:rFonts w:ascii="Times New Roman" w:hAnsi="Times New Roman" w:cs="Times New Roman"/>
          <w:sz w:val="24"/>
          <w:szCs w:val="24"/>
        </w:rPr>
      </w:pPr>
    </w:p>
    <w:p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3.4. Rok za slanje prijave</w:t>
      </w:r>
    </w:p>
    <w:p w:rsidR="0020381C" w:rsidRPr="006A353B" w:rsidRDefault="0020381C" w:rsidP="006A353B">
      <w:pPr>
        <w:pStyle w:val="Bezproreda"/>
        <w:rPr>
          <w:rFonts w:ascii="Times New Roman" w:hAnsi="Times New Roman" w:cs="Times New Roman"/>
          <w:sz w:val="24"/>
          <w:szCs w:val="24"/>
        </w:rPr>
      </w:pPr>
    </w:p>
    <w:p w:rsidR="0020381C" w:rsidRPr="006A353B" w:rsidRDefault="009509C4" w:rsidP="006A353B">
      <w:pPr>
        <w:pStyle w:val="Bezproreda"/>
        <w:rPr>
          <w:rFonts w:ascii="Times New Roman" w:hAnsi="Times New Roman" w:cs="Times New Roman"/>
          <w:sz w:val="24"/>
          <w:szCs w:val="24"/>
        </w:rPr>
      </w:pPr>
      <w:r>
        <w:rPr>
          <w:rFonts w:ascii="Times New Roman" w:hAnsi="Times New Roman" w:cs="Times New Roman"/>
          <w:sz w:val="24"/>
          <w:szCs w:val="24"/>
        </w:rPr>
        <w:t xml:space="preserve">Rok za prijavu je </w:t>
      </w:r>
      <w:r w:rsidR="007965C1">
        <w:rPr>
          <w:rFonts w:ascii="Times New Roman" w:hAnsi="Times New Roman" w:cs="Times New Roman"/>
          <w:sz w:val="24"/>
          <w:szCs w:val="24"/>
        </w:rPr>
        <w:t>12</w:t>
      </w:r>
      <w:r w:rsidR="0020381C" w:rsidRPr="006A353B">
        <w:rPr>
          <w:rFonts w:ascii="Times New Roman" w:hAnsi="Times New Roman" w:cs="Times New Roman"/>
          <w:sz w:val="24"/>
          <w:szCs w:val="24"/>
        </w:rPr>
        <w:t xml:space="preserve">. </w:t>
      </w:r>
      <w:r>
        <w:rPr>
          <w:rFonts w:ascii="Times New Roman" w:hAnsi="Times New Roman" w:cs="Times New Roman"/>
          <w:sz w:val="24"/>
          <w:szCs w:val="24"/>
        </w:rPr>
        <w:t>veljače</w:t>
      </w:r>
      <w:r w:rsidR="0020381C" w:rsidRPr="006A353B">
        <w:rPr>
          <w:rFonts w:ascii="Times New Roman" w:hAnsi="Times New Roman" w:cs="Times New Roman"/>
          <w:sz w:val="24"/>
          <w:szCs w:val="24"/>
        </w:rPr>
        <w:t xml:space="preserve"> 20</w:t>
      </w:r>
      <w:r w:rsidR="003842C1">
        <w:rPr>
          <w:rFonts w:ascii="Times New Roman" w:hAnsi="Times New Roman" w:cs="Times New Roman"/>
          <w:sz w:val="24"/>
          <w:szCs w:val="24"/>
        </w:rPr>
        <w:t>22</w:t>
      </w:r>
      <w:r w:rsidR="0020381C" w:rsidRPr="006A353B">
        <w:rPr>
          <w:rFonts w:ascii="Times New Roman" w:hAnsi="Times New Roman" w:cs="Times New Roman"/>
          <w:sz w:val="24"/>
          <w:szCs w:val="24"/>
        </w:rPr>
        <w:t>. godine.</w:t>
      </w:r>
      <w:r>
        <w:rPr>
          <w:rFonts w:ascii="Times New Roman" w:hAnsi="Times New Roman" w:cs="Times New Roman"/>
          <w:sz w:val="24"/>
          <w:szCs w:val="24"/>
        </w:rPr>
        <w:t xml:space="preserve"> </w:t>
      </w:r>
      <w:r w:rsidR="0020381C" w:rsidRPr="006A353B">
        <w:rPr>
          <w:rFonts w:ascii="Times New Roman" w:hAnsi="Times New Roman" w:cs="Times New Roman"/>
          <w:sz w:val="24"/>
          <w:szCs w:val="24"/>
        </w:rPr>
        <w:t>Prijava je dostavljena u roku ako je na prijamnom žigu razvidno da je zaprimljena u pošti do kraja datuma koji je naznačen kao rok za prijavu na natječaj. U slučaju da je prijava dostavljena osobno, prijavitelju će biti izdana potvrda o točnom vremenu prijama pošiljke.</w:t>
      </w:r>
    </w:p>
    <w:p w:rsidR="0020381C" w:rsidRPr="006A353B" w:rsidRDefault="0020381C" w:rsidP="006A353B">
      <w:pPr>
        <w:pStyle w:val="Bezproreda"/>
        <w:rPr>
          <w:rFonts w:ascii="Times New Roman" w:hAnsi="Times New Roman" w:cs="Times New Roman"/>
          <w:sz w:val="24"/>
          <w:szCs w:val="24"/>
        </w:rPr>
      </w:pPr>
    </w:p>
    <w:p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3.5. Pitanja</w:t>
      </w:r>
    </w:p>
    <w:p w:rsidR="0020381C" w:rsidRPr="006A353B" w:rsidRDefault="0020381C" w:rsidP="006A353B">
      <w:pPr>
        <w:pStyle w:val="Bezproreda"/>
        <w:rPr>
          <w:rFonts w:ascii="Times New Roman" w:hAnsi="Times New Roman" w:cs="Times New Roman"/>
          <w:sz w:val="24"/>
          <w:szCs w:val="24"/>
        </w:rPr>
      </w:pPr>
    </w:p>
    <w:p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Sva pitanja vezana uz natječaj mogu se postaviti elektroničkim putem, slanjem upita na sljedeću adresu:</w:t>
      </w:r>
      <w:r w:rsidR="009509C4">
        <w:rPr>
          <w:rFonts w:ascii="Times New Roman" w:hAnsi="Times New Roman" w:cs="Times New Roman"/>
          <w:sz w:val="24"/>
          <w:szCs w:val="24"/>
        </w:rPr>
        <w:t xml:space="preserve"> </w:t>
      </w:r>
      <w:hyperlink r:id="rId9" w:history="1">
        <w:r w:rsidR="009509C4" w:rsidRPr="002D45A2">
          <w:rPr>
            <w:rStyle w:val="Hiperveza"/>
            <w:rFonts w:ascii="Times New Roman" w:hAnsi="Times New Roman" w:cs="Times New Roman"/>
            <w:sz w:val="24"/>
            <w:szCs w:val="24"/>
          </w:rPr>
          <w:t>opcina-nova-kapela@sb.t-com.hr</w:t>
        </w:r>
      </w:hyperlink>
      <w:r w:rsidR="009509C4">
        <w:rPr>
          <w:rFonts w:ascii="Times New Roman" w:hAnsi="Times New Roman" w:cs="Times New Roman"/>
          <w:sz w:val="24"/>
          <w:szCs w:val="24"/>
        </w:rPr>
        <w:t xml:space="preserve"> ili na </w:t>
      </w:r>
      <w:proofErr w:type="spellStart"/>
      <w:r w:rsidR="009509C4">
        <w:rPr>
          <w:rFonts w:ascii="Times New Roman" w:hAnsi="Times New Roman" w:cs="Times New Roman"/>
          <w:sz w:val="24"/>
          <w:szCs w:val="24"/>
        </w:rPr>
        <w:t>tel</w:t>
      </w:r>
      <w:proofErr w:type="spellEnd"/>
      <w:r w:rsidR="009509C4">
        <w:rPr>
          <w:rFonts w:ascii="Times New Roman" w:hAnsi="Times New Roman" w:cs="Times New Roman"/>
          <w:sz w:val="24"/>
          <w:szCs w:val="24"/>
        </w:rPr>
        <w:t xml:space="preserve"> 035/384-015</w:t>
      </w:r>
      <w:r w:rsidRPr="006A353B">
        <w:rPr>
          <w:rFonts w:ascii="Times New Roman" w:hAnsi="Times New Roman" w:cs="Times New Roman"/>
          <w:sz w:val="24"/>
          <w:szCs w:val="24"/>
        </w:rPr>
        <w:t>.</w:t>
      </w:r>
    </w:p>
    <w:p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Odgovori na pojedine upite u najkraćem mogućem roku poslat će se izravno na adrese onih koji su pitanja postavili.</w:t>
      </w:r>
    </w:p>
    <w:p w:rsidR="0020381C" w:rsidRPr="006A353B" w:rsidRDefault="0020381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 svrhu osiguranja ravnopravnosti svih potencijalnih prijavitelja, Općina ne može davati prethodna mišljenja o prihvatljivosti prijavitelja, aktivnosti ili troškova navedenih u prijavi.</w:t>
      </w:r>
    </w:p>
    <w:p w:rsidR="009A6507" w:rsidRPr="006A353B" w:rsidRDefault="009A6507" w:rsidP="006A353B">
      <w:pPr>
        <w:pStyle w:val="Bezproreda"/>
        <w:rPr>
          <w:rFonts w:ascii="Times New Roman" w:hAnsi="Times New Roman" w:cs="Times New Roman"/>
          <w:sz w:val="24"/>
          <w:szCs w:val="24"/>
        </w:rPr>
      </w:pPr>
    </w:p>
    <w:p w:rsidR="009A6507" w:rsidRPr="009509C4" w:rsidRDefault="009A6507" w:rsidP="006A353B">
      <w:pPr>
        <w:pStyle w:val="Bezproreda"/>
        <w:rPr>
          <w:rFonts w:ascii="Times New Roman" w:hAnsi="Times New Roman" w:cs="Times New Roman"/>
          <w:b/>
          <w:sz w:val="24"/>
          <w:szCs w:val="24"/>
        </w:rPr>
      </w:pPr>
      <w:r w:rsidRPr="009509C4">
        <w:rPr>
          <w:rFonts w:ascii="Times New Roman" w:hAnsi="Times New Roman" w:cs="Times New Roman"/>
          <w:b/>
          <w:sz w:val="24"/>
          <w:szCs w:val="24"/>
        </w:rPr>
        <w:t>4. POSTUPAK</w:t>
      </w:r>
    </w:p>
    <w:p w:rsidR="009A6507" w:rsidRPr="006A353B" w:rsidRDefault="009A6507" w:rsidP="006A353B">
      <w:pPr>
        <w:pStyle w:val="Bezproreda"/>
        <w:rPr>
          <w:rFonts w:ascii="Times New Roman" w:hAnsi="Times New Roman" w:cs="Times New Roman"/>
          <w:sz w:val="24"/>
          <w:szCs w:val="24"/>
        </w:rPr>
      </w:pPr>
    </w:p>
    <w:p w:rsidR="009A6507" w:rsidRPr="006A353B" w:rsidRDefault="009A6507"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Sve pristigle i zaprimljene prijave proći će kroz sljedeći postupak:</w:t>
      </w:r>
    </w:p>
    <w:p w:rsidR="009A6507" w:rsidRPr="006A353B" w:rsidRDefault="009A6507" w:rsidP="006A353B">
      <w:pPr>
        <w:pStyle w:val="Bezproreda"/>
        <w:rPr>
          <w:rFonts w:ascii="Times New Roman" w:hAnsi="Times New Roman" w:cs="Times New Roman"/>
          <w:sz w:val="24"/>
          <w:szCs w:val="24"/>
        </w:rPr>
      </w:pPr>
    </w:p>
    <w:p w:rsidR="009A6507" w:rsidRPr="006A353B" w:rsidRDefault="009A6507"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4.1. Pregled prijava u odnosu na propisane uvjete natječaja</w:t>
      </w:r>
    </w:p>
    <w:p w:rsidR="009A6507" w:rsidRPr="006A353B" w:rsidRDefault="009A6507" w:rsidP="006A353B">
      <w:pPr>
        <w:pStyle w:val="Bezproreda"/>
        <w:rPr>
          <w:rFonts w:ascii="Times New Roman" w:hAnsi="Times New Roman" w:cs="Times New Roman"/>
          <w:sz w:val="24"/>
          <w:szCs w:val="24"/>
        </w:rPr>
      </w:pPr>
    </w:p>
    <w:p w:rsidR="009A6507" w:rsidRPr="006A353B" w:rsidRDefault="003A3BF9"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Načelnik Općine </w:t>
      </w:r>
      <w:r w:rsidR="009509C4">
        <w:rPr>
          <w:rFonts w:ascii="Times New Roman" w:hAnsi="Times New Roman" w:cs="Times New Roman"/>
          <w:sz w:val="24"/>
          <w:szCs w:val="24"/>
        </w:rPr>
        <w:t>Nova Kapela</w:t>
      </w:r>
      <w:r w:rsidR="009A6507" w:rsidRPr="006A353B">
        <w:rPr>
          <w:rFonts w:ascii="Times New Roman" w:hAnsi="Times New Roman" w:cs="Times New Roman"/>
          <w:sz w:val="24"/>
          <w:szCs w:val="24"/>
        </w:rPr>
        <w:t xml:space="preserve"> (u daljnjem tekstu: Načelnik) odlukom osniva Povjerenstvo za provedbu natječaja i ocjenjivanje prijavljenih aktivnosti, projekata i/ili programa od interesa za opće dobro koje provode udruge (u daljnjem tekstu: Povjerenstvo).</w:t>
      </w:r>
    </w:p>
    <w:p w:rsidR="009A6507" w:rsidRPr="006A353B" w:rsidRDefault="009A6507"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Članovi Povjerenstva se imenuju iz reda zaposlen</w:t>
      </w:r>
      <w:r w:rsidR="00063B2B" w:rsidRPr="006A353B">
        <w:rPr>
          <w:rFonts w:ascii="Times New Roman" w:hAnsi="Times New Roman" w:cs="Times New Roman"/>
          <w:sz w:val="24"/>
          <w:szCs w:val="24"/>
        </w:rPr>
        <w:t>ika Općine, a po potrebi se može imenovati i dodatni član Povjerenstva.</w:t>
      </w: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 postupku provjere ispunjavanja propisanih uvjeta natječaja Povjerenstvo provjerava:</w:t>
      </w: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je li prijava dostavljena na pravi natječaj i u zadanome roku,</w:t>
      </w: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je li zatraženi iznos sredstava unutar financijskih pragova postavljenih u natječaju,</w:t>
      </w: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ako je primjenjivo, je li lokacija provedbe aktivnosti, projekta i/ili programa prihvatljiva,</w:t>
      </w: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ako je primjenjivo, jesu li prijavitelj i partner prihvatljivi sukladno uputama za prijavitelje natječaja,</w:t>
      </w: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jesu li dostavljeni, potpisani i ovjereni svi obvezni obrasci te</w:t>
      </w: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jesu li ispunjeni drugi propisani uvjeti natječaja.</w:t>
      </w: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Sve udruge čije prijave budu odbijene iz razloga neispunjavanja propisanih uvjeta, o toj činjenici moraju biti obaviještene u roku od najviše 8 dana od dana donošenja odluke, nakon </w:t>
      </w:r>
      <w:r w:rsidRPr="006A353B">
        <w:rPr>
          <w:rFonts w:ascii="Times New Roman" w:hAnsi="Times New Roman" w:cs="Times New Roman"/>
          <w:sz w:val="24"/>
          <w:szCs w:val="24"/>
        </w:rPr>
        <w:lastRenderedPageBreak/>
        <w:t>čega mogu u roku od 8 dana od dana prijema obavijesti, podnijeti prigovor Načelniku, koji će u roku od 3 dana od primitka prigovora o istome odlučiti.</w:t>
      </w:r>
    </w:p>
    <w:p w:rsidR="00063B2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 slučaju prihvaćanja prigovora od strane Načelnika, prijava će biti upućena u daljnji postupak, a u slučaju neprihvaćanja prigovora prijava će biti odbijena.</w:t>
      </w:r>
    </w:p>
    <w:p w:rsidR="00615699" w:rsidRPr="006A353B" w:rsidRDefault="00615699"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4.2. Ocjenjivanje prijave</w:t>
      </w:r>
    </w:p>
    <w:p w:rsidR="00063B2B" w:rsidRPr="006A353B" w:rsidRDefault="00063B2B" w:rsidP="006A353B">
      <w:pPr>
        <w:pStyle w:val="Bezproreda"/>
        <w:rPr>
          <w:rFonts w:ascii="Times New Roman" w:hAnsi="Times New Roman" w:cs="Times New Roman"/>
          <w:sz w:val="24"/>
          <w:szCs w:val="24"/>
        </w:rPr>
      </w:pPr>
    </w:p>
    <w:p w:rsidR="00063B2B" w:rsidRPr="006A353B" w:rsidRDefault="00063B2B"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Povjerenstvo razmatra i ocjenjuje prijave koje su ispunile propisane uvjete natječaja sukladno kriterijima koji su propisani Pravilnikom o financiranju aktivnosti, projekta i/ili programa od interesa za opće dobro koje provode udruge sr</w:t>
      </w:r>
      <w:r w:rsidR="003A3BF9" w:rsidRPr="006A353B">
        <w:rPr>
          <w:rFonts w:ascii="Times New Roman" w:hAnsi="Times New Roman" w:cs="Times New Roman"/>
          <w:sz w:val="24"/>
          <w:szCs w:val="24"/>
        </w:rPr>
        <w:t xml:space="preserve">edstvima proračuna Općine </w:t>
      </w:r>
      <w:r w:rsidR="0064134B">
        <w:rPr>
          <w:rFonts w:ascii="Times New Roman" w:hAnsi="Times New Roman" w:cs="Times New Roman"/>
          <w:sz w:val="24"/>
          <w:szCs w:val="24"/>
        </w:rPr>
        <w:t>Nova Kapela (</w:t>
      </w:r>
      <w:r w:rsidRPr="006A353B">
        <w:rPr>
          <w:rFonts w:ascii="Times New Roman" w:hAnsi="Times New Roman" w:cs="Times New Roman"/>
          <w:sz w:val="24"/>
          <w:szCs w:val="24"/>
        </w:rPr>
        <w:t>Služben</w:t>
      </w:r>
      <w:r w:rsidR="0064134B">
        <w:rPr>
          <w:rFonts w:ascii="Times New Roman" w:hAnsi="Times New Roman" w:cs="Times New Roman"/>
          <w:sz w:val="24"/>
          <w:szCs w:val="24"/>
        </w:rPr>
        <w:t>e novine Općine Nova Kapela</w:t>
      </w:r>
      <w:r w:rsidRPr="006A353B">
        <w:rPr>
          <w:rFonts w:ascii="Times New Roman" w:hAnsi="Times New Roman" w:cs="Times New Roman"/>
          <w:sz w:val="24"/>
          <w:szCs w:val="24"/>
        </w:rPr>
        <w:t xml:space="preserve">, broj </w:t>
      </w:r>
      <w:r w:rsidR="0064134B">
        <w:rPr>
          <w:rFonts w:ascii="Times New Roman" w:hAnsi="Times New Roman" w:cs="Times New Roman"/>
          <w:sz w:val="24"/>
          <w:szCs w:val="24"/>
        </w:rPr>
        <w:t>37/18</w:t>
      </w:r>
      <w:r w:rsidRPr="006A353B">
        <w:rPr>
          <w:rFonts w:ascii="Times New Roman" w:hAnsi="Times New Roman" w:cs="Times New Roman"/>
          <w:sz w:val="24"/>
          <w:szCs w:val="24"/>
        </w:rPr>
        <w:t>) te daje prijedlog za odobravanje i dodjelu financijskih sredstava, o kojem, uzimajući u obzir sve činjenice, odlučuje Načelnik.</w:t>
      </w:r>
    </w:p>
    <w:p w:rsidR="005E3FAD" w:rsidRPr="006A353B" w:rsidRDefault="005E3FAD" w:rsidP="006A353B">
      <w:pPr>
        <w:pStyle w:val="Bezproreda"/>
        <w:rPr>
          <w:rFonts w:ascii="Times New Roman" w:hAnsi="Times New Roman" w:cs="Times New Roman"/>
          <w:sz w:val="24"/>
          <w:szCs w:val="24"/>
        </w:rPr>
      </w:pPr>
    </w:p>
    <w:p w:rsidR="005E3FAD" w:rsidRPr="006A353B" w:rsidRDefault="005E3FAD"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4.3. Dostava dodatne dokumentacije i ugovaranje</w:t>
      </w:r>
    </w:p>
    <w:p w:rsidR="005E3FAD" w:rsidRPr="006A353B" w:rsidRDefault="005E3FAD" w:rsidP="006A353B">
      <w:pPr>
        <w:pStyle w:val="Bezproreda"/>
        <w:rPr>
          <w:rFonts w:ascii="Times New Roman" w:hAnsi="Times New Roman" w:cs="Times New Roman"/>
          <w:sz w:val="24"/>
          <w:szCs w:val="24"/>
        </w:rPr>
      </w:pPr>
    </w:p>
    <w:p w:rsidR="005E3FAD" w:rsidRPr="006A353B" w:rsidRDefault="005E3FAD"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Kako bi se izbjegli dodatni nepotrebni troškovi prilikom prijave na natječaj, Općina će tražiti dodatnu dokumentaciju isključivo od onih prijavitelja koji su, temeljem postupka procjene prijava ostvarili pravo na dodjelu financijskih sredstava,</w:t>
      </w:r>
      <w:r w:rsidR="003E613F">
        <w:rPr>
          <w:rFonts w:ascii="Times New Roman" w:hAnsi="Times New Roman" w:cs="Times New Roman"/>
          <w:sz w:val="24"/>
          <w:szCs w:val="24"/>
        </w:rPr>
        <w:t xml:space="preserve"> </w:t>
      </w:r>
      <w:r w:rsidRPr="006A353B">
        <w:rPr>
          <w:rFonts w:ascii="Times New Roman" w:hAnsi="Times New Roman" w:cs="Times New Roman"/>
          <w:sz w:val="24"/>
          <w:szCs w:val="24"/>
        </w:rPr>
        <w:t>a temeljem procjene Povjerenstva, Općina može tražiti reviziju obrasca proračuna kako bi procijenjeni troškovi od</w:t>
      </w:r>
      <w:r w:rsidR="003A3BF9" w:rsidRPr="006A353B">
        <w:rPr>
          <w:rFonts w:ascii="Times New Roman" w:hAnsi="Times New Roman" w:cs="Times New Roman"/>
          <w:sz w:val="24"/>
          <w:szCs w:val="24"/>
        </w:rPr>
        <w:t>govarali stvarnim</w:t>
      </w:r>
      <w:r w:rsidRPr="006A353B">
        <w:rPr>
          <w:rFonts w:ascii="Times New Roman" w:hAnsi="Times New Roman" w:cs="Times New Roman"/>
          <w:sz w:val="24"/>
          <w:szCs w:val="24"/>
        </w:rPr>
        <w:t xml:space="preserve"> troškovima u odnosu na predložene aktivnosti.</w:t>
      </w:r>
    </w:p>
    <w:p w:rsidR="009C020C" w:rsidRPr="006A353B" w:rsidRDefault="009C020C" w:rsidP="006A353B">
      <w:pPr>
        <w:pStyle w:val="Bezproreda"/>
        <w:rPr>
          <w:rFonts w:ascii="Times New Roman" w:hAnsi="Times New Roman" w:cs="Times New Roman"/>
          <w:sz w:val="24"/>
          <w:szCs w:val="24"/>
        </w:rPr>
      </w:pPr>
    </w:p>
    <w:p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Dodatna dokumentacija koju Općina može tražiti je:</w:t>
      </w:r>
    </w:p>
    <w:p w:rsidR="009C020C" w:rsidRPr="006A353B" w:rsidRDefault="009C020C" w:rsidP="006A353B">
      <w:pPr>
        <w:pStyle w:val="Bezproreda"/>
        <w:rPr>
          <w:rFonts w:ascii="Times New Roman" w:hAnsi="Times New Roman" w:cs="Times New Roman"/>
          <w:sz w:val="24"/>
          <w:szCs w:val="24"/>
        </w:rPr>
      </w:pPr>
    </w:p>
    <w:p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originalna dokumentacija</w:t>
      </w:r>
      <w:r w:rsidR="003E613F">
        <w:rPr>
          <w:rFonts w:ascii="Times New Roman" w:hAnsi="Times New Roman" w:cs="Times New Roman"/>
          <w:sz w:val="24"/>
          <w:szCs w:val="24"/>
        </w:rPr>
        <w:t>.</w:t>
      </w:r>
    </w:p>
    <w:p w:rsidR="00B0559F" w:rsidRPr="006A353B" w:rsidRDefault="00B0559F" w:rsidP="006A353B">
      <w:pPr>
        <w:pStyle w:val="Bezproreda"/>
        <w:rPr>
          <w:rFonts w:ascii="Times New Roman" w:hAnsi="Times New Roman" w:cs="Times New Roman"/>
          <w:sz w:val="24"/>
          <w:szCs w:val="24"/>
        </w:rPr>
      </w:pPr>
    </w:p>
    <w:p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Provjeru dodatne dokumentacije vrši Povjerenstvo. </w:t>
      </w:r>
    </w:p>
    <w:p w:rsidR="009C020C" w:rsidRPr="006A353B" w:rsidRDefault="009C020C" w:rsidP="006A353B">
      <w:pPr>
        <w:pStyle w:val="Bezproreda"/>
        <w:rPr>
          <w:rFonts w:ascii="Times New Roman" w:hAnsi="Times New Roman" w:cs="Times New Roman"/>
          <w:sz w:val="24"/>
          <w:szCs w:val="24"/>
        </w:rPr>
      </w:pPr>
    </w:p>
    <w:p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Ukoliko prijavitelj ne dostavi traženu dodatnu dokumentaciju u traženom roku (koji ne smije biti kraći od 10 dana), njegova prijava će se odbaciti kao nevažeća.</w:t>
      </w:r>
    </w:p>
    <w:p w:rsidR="009C020C" w:rsidRPr="006A353B" w:rsidRDefault="009C020C" w:rsidP="006A353B">
      <w:pPr>
        <w:pStyle w:val="Bezproreda"/>
        <w:rPr>
          <w:rFonts w:ascii="Times New Roman" w:hAnsi="Times New Roman" w:cs="Times New Roman"/>
          <w:sz w:val="24"/>
          <w:szCs w:val="24"/>
        </w:rPr>
      </w:pPr>
    </w:p>
    <w:p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Ukoliko se provjerom dodatne dokumentacije ustanovi da neki od prijavitelja ne ispunjava tražene uvjete natječaja, njegova prijava neće se razmatrati za postupak ugovaranja.</w:t>
      </w:r>
    </w:p>
    <w:p w:rsidR="009C020C" w:rsidRPr="006A353B" w:rsidRDefault="009C020C" w:rsidP="006A353B">
      <w:pPr>
        <w:pStyle w:val="Bezproreda"/>
        <w:rPr>
          <w:rFonts w:ascii="Times New Roman" w:hAnsi="Times New Roman" w:cs="Times New Roman"/>
          <w:sz w:val="24"/>
          <w:szCs w:val="24"/>
        </w:rPr>
      </w:pPr>
    </w:p>
    <w:p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 xml:space="preserve">4.4.  Javna objava rezultata i obavijest o donesenoj odluci o </w:t>
      </w:r>
      <w:r w:rsidR="00A006B3">
        <w:rPr>
          <w:rFonts w:ascii="Times New Roman" w:hAnsi="Times New Roman" w:cs="Times New Roman"/>
          <w:sz w:val="24"/>
          <w:szCs w:val="24"/>
        </w:rPr>
        <w:t>dodjeli financijskih sredstava</w:t>
      </w:r>
    </w:p>
    <w:p w:rsidR="009C020C" w:rsidRPr="006A353B" w:rsidRDefault="009C020C" w:rsidP="006A353B">
      <w:pPr>
        <w:pStyle w:val="Bezproreda"/>
        <w:rPr>
          <w:rFonts w:ascii="Times New Roman" w:hAnsi="Times New Roman" w:cs="Times New Roman"/>
          <w:sz w:val="24"/>
          <w:szCs w:val="24"/>
        </w:rPr>
      </w:pPr>
    </w:p>
    <w:p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Nakon donošenja odluke o aktivnostima kojima su odobrena financijska sredstva, Općina će javno objaviti rezultate natječaja s podacima o udrugama i aktivnostima kojima su odobrena sredstva i iznosima od</w:t>
      </w:r>
      <w:r w:rsidR="00A006B3">
        <w:rPr>
          <w:rFonts w:ascii="Times New Roman" w:hAnsi="Times New Roman" w:cs="Times New Roman"/>
          <w:sz w:val="24"/>
          <w:szCs w:val="24"/>
        </w:rPr>
        <w:t>obrenih sredstava financiranja</w:t>
      </w:r>
      <w:r w:rsidRPr="006A353B">
        <w:rPr>
          <w:rFonts w:ascii="Times New Roman" w:hAnsi="Times New Roman" w:cs="Times New Roman"/>
          <w:sz w:val="24"/>
          <w:szCs w:val="24"/>
        </w:rPr>
        <w:t>.</w:t>
      </w:r>
    </w:p>
    <w:p w:rsidR="009C020C" w:rsidRPr="006A353B" w:rsidRDefault="009C020C"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Općina će, u roku od 8 dana od donošenja odluke o dodjeli financijskih sredstava, obavijestiti udruge čije aktivnosti nisu prihvaćene za financiranje o razlozima nefinanciranja njihovih aktivnosti uz navođenje ostvarenog broja bodova po pojedinim kategorijama ocjenjivanja i obrazloženja iz opisnog dijela ocjene ocjenjivanih akt</w:t>
      </w:r>
      <w:r w:rsidR="000577BA" w:rsidRPr="006A353B">
        <w:rPr>
          <w:rFonts w:ascii="Times New Roman" w:hAnsi="Times New Roman" w:cs="Times New Roman"/>
          <w:sz w:val="24"/>
          <w:szCs w:val="24"/>
        </w:rPr>
        <w:t>ivnosti</w:t>
      </w:r>
      <w:r w:rsidRPr="006A353B">
        <w:rPr>
          <w:rFonts w:ascii="Times New Roman" w:hAnsi="Times New Roman" w:cs="Times New Roman"/>
          <w:sz w:val="24"/>
          <w:szCs w:val="24"/>
        </w:rPr>
        <w:t>.</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Udrugama kojima nisu odobrena financijska sredstva,  može se na njihov zahtjev u roku od 8 dana od dana primitka pisane obavijesti o  rezultatima natječaja omogućiti uvid u ocjenu njihove aktivnosti uz pravo Općine da zaštiti tajnost podataka o osobama koje su ocjenjivale aktivnosti.</w:t>
      </w:r>
    </w:p>
    <w:p w:rsidR="000577BA" w:rsidRPr="006A353B" w:rsidRDefault="000577BA" w:rsidP="006A353B">
      <w:pPr>
        <w:pStyle w:val="Bezproreda"/>
        <w:rPr>
          <w:rFonts w:ascii="Times New Roman" w:hAnsi="Times New Roman" w:cs="Times New Roman"/>
          <w:sz w:val="24"/>
          <w:szCs w:val="24"/>
        </w:rPr>
      </w:pP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lastRenderedPageBreak/>
        <w:t>Općina će udrugama koje su nezadovoljne odlukom o d</w:t>
      </w:r>
      <w:r w:rsidR="003E613F">
        <w:rPr>
          <w:rFonts w:ascii="Times New Roman" w:hAnsi="Times New Roman" w:cs="Times New Roman"/>
          <w:sz w:val="24"/>
          <w:szCs w:val="24"/>
        </w:rPr>
        <w:t xml:space="preserve">odjeli financijskih sredstava, </w:t>
      </w:r>
      <w:r w:rsidRPr="006A353B">
        <w:rPr>
          <w:rFonts w:ascii="Times New Roman" w:hAnsi="Times New Roman" w:cs="Times New Roman"/>
          <w:sz w:val="24"/>
          <w:szCs w:val="24"/>
        </w:rPr>
        <w:t>omogućiti podnošenje prigovora na odluku o dodjeli financijskih sredstava, što će jasno biti naznačeno i u samom tekstu natječaja.</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Prigovor se može podnijeti u roku 8 dana od dana primitka pisane obavijesti o rezultatima natječaja, odnosno od dana primitka odluke o dodjeli financijskih sredstava</w:t>
      </w:r>
      <w:r w:rsidR="00A006B3">
        <w:rPr>
          <w:rFonts w:ascii="Times New Roman" w:hAnsi="Times New Roman" w:cs="Times New Roman"/>
          <w:sz w:val="24"/>
          <w:szCs w:val="24"/>
        </w:rPr>
        <w:t>.</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Prigovor se može podnijeti isključivo na natječajni postupak te bodovanje nekog kriterija s 0 bodova, ukoliko korisnik smatra da je u prijavi dostavio dovoljno argumenata za drugačije bodovanje.</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Prigovor se ne može podnijeti iz razloga nezadovoljstva visinom odobrenih sredstava.</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Prigovor se podnosi Povjerenstvu neposredno u pisanom obliku, poštom ili usmeno na zapisnik, koje će preispitati navode prigovora te ga uputiti Načelniku, koji uzimajući u obzir sve okolnosti slučaja, donosi odluku o prigovoru.</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Odluka Načelnika o prigovoru je konačna.</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Rok za donošenje odluke o prigovoru je 8 dana od dana zaprimanja prigovora.</w:t>
      </w:r>
    </w:p>
    <w:p w:rsidR="000577BA" w:rsidRPr="006A353B" w:rsidRDefault="000577BA" w:rsidP="006A353B">
      <w:pPr>
        <w:pStyle w:val="Bezproreda"/>
        <w:rPr>
          <w:rFonts w:ascii="Times New Roman" w:hAnsi="Times New Roman" w:cs="Times New Roman"/>
          <w:sz w:val="24"/>
          <w:szCs w:val="24"/>
        </w:rPr>
      </w:pPr>
    </w:p>
    <w:p w:rsidR="000577BA" w:rsidRPr="00A006B3" w:rsidRDefault="00A006B3" w:rsidP="006A353B">
      <w:pPr>
        <w:pStyle w:val="Bezproreda"/>
        <w:rPr>
          <w:rFonts w:ascii="Times New Roman" w:hAnsi="Times New Roman" w:cs="Times New Roman"/>
          <w:b/>
          <w:sz w:val="24"/>
          <w:szCs w:val="24"/>
        </w:rPr>
      </w:pPr>
      <w:r w:rsidRPr="00A006B3">
        <w:rPr>
          <w:rFonts w:ascii="Times New Roman" w:hAnsi="Times New Roman" w:cs="Times New Roman"/>
          <w:b/>
          <w:sz w:val="24"/>
          <w:szCs w:val="24"/>
        </w:rPr>
        <w:t>5. POPIS NATJEČAJNE DOKUMENTACIJE</w:t>
      </w:r>
    </w:p>
    <w:p w:rsidR="000577BA" w:rsidRPr="006A353B" w:rsidRDefault="000577BA" w:rsidP="006A353B">
      <w:pPr>
        <w:pStyle w:val="Bezproreda"/>
        <w:rPr>
          <w:rFonts w:ascii="Times New Roman" w:hAnsi="Times New Roman" w:cs="Times New Roman"/>
          <w:sz w:val="24"/>
          <w:szCs w:val="24"/>
        </w:rPr>
      </w:pP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obrazac opisa aktivnosti,</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obrazac opisa proračuna,</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popis priloga koji se prilažu uz prijavu,</w:t>
      </w:r>
    </w:p>
    <w:p w:rsidR="000577BA"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obrazac za ocjenu kvalitete,</w:t>
      </w:r>
    </w:p>
    <w:p w:rsidR="0073710F" w:rsidRPr="006A353B" w:rsidRDefault="0073710F" w:rsidP="006A353B">
      <w:pPr>
        <w:pStyle w:val="Bezproreda"/>
        <w:rPr>
          <w:rFonts w:ascii="Times New Roman" w:hAnsi="Times New Roman" w:cs="Times New Roman"/>
          <w:sz w:val="24"/>
          <w:szCs w:val="24"/>
        </w:rPr>
      </w:pPr>
      <w:r>
        <w:rPr>
          <w:rFonts w:ascii="Times New Roman" w:hAnsi="Times New Roman" w:cs="Times New Roman"/>
          <w:sz w:val="24"/>
          <w:szCs w:val="24"/>
        </w:rPr>
        <w:t>obrazac ugovora,</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obrazac izjave o nepostojanju dvostrukog financiranja,</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obrazac za opisno izvješće,</w:t>
      </w:r>
    </w:p>
    <w:p w:rsidR="000577BA" w:rsidRPr="006A353B" w:rsidRDefault="000577BA" w:rsidP="006A353B">
      <w:pPr>
        <w:pStyle w:val="Bezproreda"/>
        <w:rPr>
          <w:rFonts w:ascii="Times New Roman" w:hAnsi="Times New Roman" w:cs="Times New Roman"/>
          <w:sz w:val="24"/>
          <w:szCs w:val="24"/>
        </w:rPr>
      </w:pPr>
      <w:r w:rsidRPr="006A353B">
        <w:rPr>
          <w:rFonts w:ascii="Times New Roman" w:hAnsi="Times New Roman" w:cs="Times New Roman"/>
          <w:sz w:val="24"/>
          <w:szCs w:val="24"/>
        </w:rPr>
        <w:t>obrazac za financijsko izvješće.</w:t>
      </w:r>
    </w:p>
    <w:p w:rsidR="009C020C" w:rsidRPr="006A353B" w:rsidRDefault="009C020C" w:rsidP="006A353B">
      <w:pPr>
        <w:pStyle w:val="Bezproreda"/>
        <w:rPr>
          <w:rFonts w:ascii="Times New Roman" w:hAnsi="Times New Roman" w:cs="Times New Roman"/>
          <w:sz w:val="24"/>
          <w:szCs w:val="24"/>
        </w:rPr>
      </w:pPr>
    </w:p>
    <w:p w:rsidR="009C020C" w:rsidRPr="006A353B" w:rsidRDefault="009C020C" w:rsidP="006A353B">
      <w:pPr>
        <w:pStyle w:val="Bezproreda"/>
        <w:rPr>
          <w:rFonts w:ascii="Times New Roman" w:hAnsi="Times New Roman" w:cs="Times New Roman"/>
          <w:sz w:val="24"/>
          <w:szCs w:val="24"/>
        </w:rPr>
      </w:pPr>
    </w:p>
    <w:p w:rsidR="009A6507" w:rsidRPr="006A353B" w:rsidRDefault="009A6507" w:rsidP="006A353B">
      <w:pPr>
        <w:pStyle w:val="Bezproreda"/>
        <w:rPr>
          <w:rFonts w:ascii="Times New Roman" w:hAnsi="Times New Roman" w:cs="Times New Roman"/>
          <w:sz w:val="24"/>
          <w:szCs w:val="24"/>
        </w:rPr>
      </w:pPr>
    </w:p>
    <w:p w:rsidR="009A6507" w:rsidRPr="006A353B" w:rsidRDefault="009A6507" w:rsidP="006A353B">
      <w:pPr>
        <w:pStyle w:val="Bezproreda"/>
        <w:rPr>
          <w:rFonts w:ascii="Times New Roman" w:hAnsi="Times New Roman" w:cs="Times New Roman"/>
          <w:sz w:val="24"/>
          <w:szCs w:val="24"/>
        </w:rPr>
      </w:pPr>
    </w:p>
    <w:p w:rsidR="00B85D4D" w:rsidRPr="006A353B" w:rsidRDefault="00B85D4D" w:rsidP="006A353B">
      <w:pPr>
        <w:pStyle w:val="Bezproreda"/>
        <w:rPr>
          <w:rFonts w:ascii="Times New Roman" w:hAnsi="Times New Roman" w:cs="Times New Roman"/>
          <w:sz w:val="24"/>
          <w:szCs w:val="24"/>
        </w:rPr>
      </w:pPr>
    </w:p>
    <w:p w:rsidR="00B85D4D" w:rsidRPr="006A353B" w:rsidRDefault="00B85D4D" w:rsidP="006A353B">
      <w:pPr>
        <w:pStyle w:val="Bezproreda"/>
        <w:rPr>
          <w:rFonts w:ascii="Times New Roman" w:hAnsi="Times New Roman" w:cs="Times New Roman"/>
          <w:sz w:val="24"/>
          <w:szCs w:val="24"/>
        </w:rPr>
      </w:pPr>
    </w:p>
    <w:p w:rsidR="00717352" w:rsidRPr="006A353B" w:rsidRDefault="00717352" w:rsidP="006A353B">
      <w:pPr>
        <w:pStyle w:val="Bezproreda"/>
        <w:rPr>
          <w:rFonts w:ascii="Times New Roman" w:hAnsi="Times New Roman" w:cs="Times New Roman"/>
          <w:sz w:val="24"/>
          <w:szCs w:val="24"/>
        </w:rPr>
      </w:pPr>
    </w:p>
    <w:sectPr w:rsidR="00717352" w:rsidRPr="006A353B" w:rsidSect="00C72FE0">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0BE" w:rsidRDefault="004510BE" w:rsidP="000577BA">
      <w:pPr>
        <w:spacing w:after="0" w:line="240" w:lineRule="auto"/>
      </w:pPr>
      <w:r>
        <w:separator/>
      </w:r>
    </w:p>
  </w:endnote>
  <w:endnote w:type="continuationSeparator" w:id="1">
    <w:p w:rsidR="004510BE" w:rsidRDefault="004510BE" w:rsidP="000577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libri Light">
    <w:altName w:val="Calibri"/>
    <w:charset w:val="EE"/>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0BE" w:rsidRDefault="004510BE" w:rsidP="000577BA">
      <w:pPr>
        <w:spacing w:after="0" w:line="240" w:lineRule="auto"/>
      </w:pPr>
      <w:r>
        <w:separator/>
      </w:r>
    </w:p>
  </w:footnote>
  <w:footnote w:type="continuationSeparator" w:id="1">
    <w:p w:rsidR="004510BE" w:rsidRDefault="004510BE" w:rsidP="000577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34B" w:rsidRPr="000577BA" w:rsidRDefault="0064134B" w:rsidP="000577BA">
    <w:pPr>
      <w:pStyle w:val="Zaglavlje"/>
      <w:jc w:val="right"/>
      <w:rPr>
        <w:rFonts w:ascii="Times New Roman" w:hAnsi="Times New Roman" w:cs="Times New Roman"/>
        <w:sz w:val="16"/>
        <w:szCs w:val="16"/>
      </w:rPr>
    </w:pPr>
    <w:r>
      <w:rPr>
        <w:rFonts w:ascii="Times New Roman" w:hAnsi="Times New Roman" w:cs="Times New Roman"/>
        <w:sz w:val="16"/>
        <w:szCs w:val="16"/>
      </w:rPr>
      <w:t>Upute za prijavitelje – A3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57363"/>
    <w:multiLevelType w:val="hybridMultilevel"/>
    <w:tmpl w:val="F3049D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7346B78"/>
    <w:multiLevelType w:val="hybridMultilevel"/>
    <w:tmpl w:val="77BE3A14"/>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70943C4"/>
    <w:multiLevelType w:val="hybridMultilevel"/>
    <w:tmpl w:val="9208E67A"/>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CA60FA8"/>
    <w:multiLevelType w:val="hybridMultilevel"/>
    <w:tmpl w:val="5ABA2C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F7B350B"/>
    <w:multiLevelType w:val="hybridMultilevel"/>
    <w:tmpl w:val="45FE98B0"/>
    <w:lvl w:ilvl="0" w:tplc="541E590C">
      <w:start w:val="2"/>
      <w:numFmt w:val="bullet"/>
      <w:lvlText w:val="-"/>
      <w:lvlJc w:val="left"/>
      <w:pPr>
        <w:ind w:left="780" w:hanging="360"/>
      </w:pPr>
      <w:rPr>
        <w:rFonts w:ascii="Calibri" w:eastAsia="Calibri" w:hAnsi="Calibri"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5">
    <w:nsid w:val="306B47A0"/>
    <w:multiLevelType w:val="hybridMultilevel"/>
    <w:tmpl w:val="37042444"/>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5A24D0E"/>
    <w:multiLevelType w:val="hybridMultilevel"/>
    <w:tmpl w:val="A7CA8998"/>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BE85895"/>
    <w:multiLevelType w:val="hybridMultilevel"/>
    <w:tmpl w:val="37FAD3A0"/>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FD36E91"/>
    <w:multiLevelType w:val="hybridMultilevel"/>
    <w:tmpl w:val="241A5F02"/>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0C65066"/>
    <w:multiLevelType w:val="hybridMultilevel"/>
    <w:tmpl w:val="D9C61F62"/>
    <w:lvl w:ilvl="0" w:tplc="541E590C">
      <w:start w:val="2"/>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6BDF23FC"/>
    <w:multiLevelType w:val="hybridMultilevel"/>
    <w:tmpl w:val="74F8AA38"/>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CF21457"/>
    <w:multiLevelType w:val="hybridMultilevel"/>
    <w:tmpl w:val="A2761276"/>
    <w:lvl w:ilvl="0" w:tplc="541E590C">
      <w:start w:val="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1"/>
  </w:num>
  <w:num w:numId="5">
    <w:abstractNumId w:val="8"/>
  </w:num>
  <w:num w:numId="6">
    <w:abstractNumId w:val="6"/>
  </w:num>
  <w:num w:numId="7">
    <w:abstractNumId w:val="1"/>
  </w:num>
  <w:num w:numId="8">
    <w:abstractNumId w:val="5"/>
  </w:num>
  <w:num w:numId="9">
    <w:abstractNumId w:val="4"/>
  </w:num>
  <w:num w:numId="10">
    <w:abstractNumId w:val="10"/>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0B2034"/>
    <w:rsid w:val="00023C2A"/>
    <w:rsid w:val="00046426"/>
    <w:rsid w:val="0005077E"/>
    <w:rsid w:val="000577BA"/>
    <w:rsid w:val="00063B2B"/>
    <w:rsid w:val="000754A7"/>
    <w:rsid w:val="000B2034"/>
    <w:rsid w:val="000F443D"/>
    <w:rsid w:val="0014430C"/>
    <w:rsid w:val="0016215C"/>
    <w:rsid w:val="00193550"/>
    <w:rsid w:val="001F5313"/>
    <w:rsid w:val="0020381C"/>
    <w:rsid w:val="002431F2"/>
    <w:rsid w:val="00243D56"/>
    <w:rsid w:val="00273AE7"/>
    <w:rsid w:val="002B1605"/>
    <w:rsid w:val="00302020"/>
    <w:rsid w:val="003842C1"/>
    <w:rsid w:val="003917A8"/>
    <w:rsid w:val="003A3BF9"/>
    <w:rsid w:val="003E613F"/>
    <w:rsid w:val="004047AE"/>
    <w:rsid w:val="00431993"/>
    <w:rsid w:val="004510BE"/>
    <w:rsid w:val="004E48A2"/>
    <w:rsid w:val="005674C9"/>
    <w:rsid w:val="005941CD"/>
    <w:rsid w:val="00597794"/>
    <w:rsid w:val="005C0CDA"/>
    <w:rsid w:val="005C0FD8"/>
    <w:rsid w:val="005C2C60"/>
    <w:rsid w:val="005E3FAD"/>
    <w:rsid w:val="005E5E6F"/>
    <w:rsid w:val="00615699"/>
    <w:rsid w:val="0064134B"/>
    <w:rsid w:val="006A353B"/>
    <w:rsid w:val="006D3C39"/>
    <w:rsid w:val="00717352"/>
    <w:rsid w:val="0073710F"/>
    <w:rsid w:val="007449D9"/>
    <w:rsid w:val="00787CAE"/>
    <w:rsid w:val="007965C1"/>
    <w:rsid w:val="008411F1"/>
    <w:rsid w:val="00870BDC"/>
    <w:rsid w:val="008E10EB"/>
    <w:rsid w:val="00913BA9"/>
    <w:rsid w:val="009509C4"/>
    <w:rsid w:val="00992D8A"/>
    <w:rsid w:val="009A3882"/>
    <w:rsid w:val="009A6507"/>
    <w:rsid w:val="009B3BDD"/>
    <w:rsid w:val="009C020C"/>
    <w:rsid w:val="009F57A4"/>
    <w:rsid w:val="00A006B3"/>
    <w:rsid w:val="00AC3930"/>
    <w:rsid w:val="00AE05A6"/>
    <w:rsid w:val="00B0559F"/>
    <w:rsid w:val="00B837F5"/>
    <w:rsid w:val="00B85D4D"/>
    <w:rsid w:val="00BB3A7A"/>
    <w:rsid w:val="00BD604E"/>
    <w:rsid w:val="00C0372E"/>
    <w:rsid w:val="00C72FE0"/>
    <w:rsid w:val="00C8380A"/>
    <w:rsid w:val="00CF1A6E"/>
    <w:rsid w:val="00D15928"/>
    <w:rsid w:val="00D271AD"/>
    <w:rsid w:val="00D32AFB"/>
    <w:rsid w:val="00D72C79"/>
    <w:rsid w:val="00E34D18"/>
    <w:rsid w:val="00EA4603"/>
    <w:rsid w:val="00EC0829"/>
    <w:rsid w:val="00EC2686"/>
    <w:rsid w:val="00F371FA"/>
    <w:rsid w:val="00F37240"/>
    <w:rsid w:val="00F76D59"/>
    <w:rsid w:val="00F91005"/>
    <w:rsid w:val="00FB3F66"/>
    <w:rsid w:val="00FC13F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FE0"/>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B2034"/>
    <w:pPr>
      <w:spacing w:after="0" w:line="240" w:lineRule="auto"/>
    </w:pPr>
  </w:style>
  <w:style w:type="paragraph" w:styleId="Odlomakpopisa">
    <w:name w:val="List Paragraph"/>
    <w:basedOn w:val="Normal"/>
    <w:uiPriority w:val="34"/>
    <w:qFormat/>
    <w:rsid w:val="00E34D18"/>
    <w:pPr>
      <w:ind w:left="720"/>
      <w:contextualSpacing/>
    </w:pPr>
  </w:style>
  <w:style w:type="character" w:styleId="Hiperveza">
    <w:name w:val="Hyperlink"/>
    <w:basedOn w:val="Zadanifontodlomka"/>
    <w:uiPriority w:val="99"/>
    <w:unhideWhenUsed/>
    <w:rsid w:val="0020381C"/>
    <w:rPr>
      <w:color w:val="0563C1" w:themeColor="hyperlink"/>
      <w:u w:val="single"/>
    </w:rPr>
  </w:style>
  <w:style w:type="paragraph" w:styleId="Zaglavlje">
    <w:name w:val="header"/>
    <w:basedOn w:val="Normal"/>
    <w:link w:val="ZaglavljeChar"/>
    <w:uiPriority w:val="99"/>
    <w:unhideWhenUsed/>
    <w:rsid w:val="000577B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577BA"/>
  </w:style>
  <w:style w:type="paragraph" w:styleId="Podnoje">
    <w:name w:val="footer"/>
    <w:basedOn w:val="Normal"/>
    <w:link w:val="PodnojeChar"/>
    <w:uiPriority w:val="99"/>
    <w:unhideWhenUsed/>
    <w:rsid w:val="000577B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577BA"/>
  </w:style>
  <w:style w:type="paragraph" w:styleId="Tekstbalonia">
    <w:name w:val="Balloon Text"/>
    <w:basedOn w:val="Normal"/>
    <w:link w:val="TekstbaloniaChar"/>
    <w:uiPriority w:val="99"/>
    <w:semiHidden/>
    <w:unhideWhenUsed/>
    <w:rsid w:val="009F57A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F57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3499960">
      <w:bodyDiv w:val="1"/>
      <w:marLeft w:val="0"/>
      <w:marRight w:val="0"/>
      <w:marTop w:val="0"/>
      <w:marBottom w:val="0"/>
      <w:divBdr>
        <w:top w:val="none" w:sz="0" w:space="0" w:color="auto"/>
        <w:left w:val="none" w:sz="0" w:space="0" w:color="auto"/>
        <w:bottom w:val="none" w:sz="0" w:space="0" w:color="auto"/>
        <w:right w:val="none" w:sz="0" w:space="0" w:color="auto"/>
      </w:divBdr>
    </w:div>
    <w:div w:id="162307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pcina-nova-kapela@sb.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196FC-2DDE-464E-AC2E-A168AB824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8</Pages>
  <Words>2364</Words>
  <Characters>13478</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Perić</dc:creator>
  <cp:keywords/>
  <dc:description/>
  <cp:lastModifiedBy>Korisnik</cp:lastModifiedBy>
  <cp:revision>34</cp:revision>
  <cp:lastPrinted>2021-01-08T15:30:00Z</cp:lastPrinted>
  <dcterms:created xsi:type="dcterms:W3CDTF">2015-07-06T06:18:00Z</dcterms:created>
  <dcterms:modified xsi:type="dcterms:W3CDTF">2022-01-12T09:47:00Z</dcterms:modified>
</cp:coreProperties>
</file>